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0E8032" w14:textId="4C8ABE43" w:rsidR="009660ED" w:rsidRPr="00FE01FE" w:rsidRDefault="009B7A85" w:rsidP="009660ED">
      <w:pPr>
        <w:pStyle w:val="Title"/>
        <w:pBdr>
          <w:top w:val="single" w:sz="18" w:space="1" w:color="auto"/>
          <w:left w:val="single" w:sz="18" w:space="4" w:color="auto"/>
          <w:bottom w:val="single" w:sz="18" w:space="1" w:color="auto"/>
          <w:right w:val="single" w:sz="18" w:space="4" w:color="auto"/>
        </w:pBdr>
        <w:rPr>
          <w:rFonts w:ascii="Calibri body" w:hAnsi="Calibri body" w:cstheme="minorHAnsi"/>
          <w:color w:val="FF0000"/>
          <w:sz w:val="56"/>
          <w:szCs w:val="44"/>
        </w:rPr>
      </w:pPr>
      <w:r>
        <w:rPr>
          <w:rFonts w:ascii="Calibri body" w:hAnsi="Calibri body" w:cstheme="minorHAnsi"/>
          <w:color w:val="FF0000"/>
          <w:sz w:val="56"/>
          <w:szCs w:val="44"/>
        </w:rPr>
        <w:t>CCTV in Schools</w:t>
      </w:r>
      <w:r w:rsidR="009660ED">
        <w:rPr>
          <w:rFonts w:ascii="Calibri body" w:hAnsi="Calibri body" w:cstheme="minorHAnsi"/>
          <w:color w:val="FF0000"/>
          <w:sz w:val="56"/>
          <w:szCs w:val="44"/>
        </w:rPr>
        <w:t xml:space="preserve"> </w:t>
      </w:r>
      <w:r w:rsidR="009660ED" w:rsidRPr="00FE01FE">
        <w:rPr>
          <w:rFonts w:ascii="Calibri body" w:hAnsi="Calibri body" w:cstheme="minorHAnsi"/>
          <w:color w:val="FF0000"/>
          <w:sz w:val="56"/>
          <w:szCs w:val="44"/>
        </w:rPr>
        <w:t>Policy</w:t>
      </w:r>
    </w:p>
    <w:p w14:paraId="2B58E03F" w14:textId="76AE8E86" w:rsidR="009660ED" w:rsidRDefault="009660ED" w:rsidP="009660ED">
      <w:pPr>
        <w:tabs>
          <w:tab w:val="left" w:pos="900"/>
        </w:tabs>
        <w:jc w:val="both"/>
        <w:rPr>
          <w:b/>
          <w:u w:val="single"/>
        </w:rPr>
      </w:pPr>
    </w:p>
    <w:p w14:paraId="47ACC55B" w14:textId="78D22DE6" w:rsidR="00447BE3" w:rsidRPr="00A867B8" w:rsidRDefault="00447BE3" w:rsidP="00447BE3">
      <w:pPr>
        <w:rPr>
          <w:rFonts w:asciiTheme="majorHAnsi" w:eastAsiaTheme="minorEastAsia" w:hAnsiTheme="majorHAnsi" w:cstheme="majorHAnsi"/>
          <w:b/>
          <w:szCs w:val="24"/>
        </w:rPr>
      </w:pPr>
      <w:r>
        <w:rPr>
          <w:rFonts w:asciiTheme="minorHAnsi" w:eastAsiaTheme="minorEastAsia" w:hAnsiTheme="minorHAnsi"/>
          <w:noProof/>
          <w:szCs w:val="24"/>
        </w:rPr>
        <w:drawing>
          <wp:anchor distT="0" distB="0" distL="114300" distR="114300" simplePos="0" relativeHeight="251659264" behindDoc="0" locked="0" layoutInCell="1" allowOverlap="1" wp14:anchorId="1C7B77B9" wp14:editId="5D8CACE8">
            <wp:simplePos x="0" y="0"/>
            <wp:positionH relativeFrom="column">
              <wp:posOffset>0</wp:posOffset>
            </wp:positionH>
            <wp:positionV relativeFrom="paragraph">
              <wp:posOffset>2540</wp:posOffset>
            </wp:positionV>
            <wp:extent cx="799465" cy="799465"/>
            <wp:effectExtent l="0" t="0" r="635" b="63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9465" cy="799465"/>
                    </a:xfrm>
                    <a:prstGeom prst="rect">
                      <a:avLst/>
                    </a:prstGeom>
                    <a:noFill/>
                  </pic:spPr>
                </pic:pic>
              </a:graphicData>
            </a:graphic>
            <wp14:sizeRelH relativeFrom="margin">
              <wp14:pctWidth>0</wp14:pctWidth>
            </wp14:sizeRelH>
            <wp14:sizeRelV relativeFrom="margin">
              <wp14:pctHeight>0</wp14:pctHeight>
            </wp14:sizeRelV>
          </wp:anchor>
        </w:drawing>
      </w:r>
      <w:r>
        <w:rPr>
          <w:rFonts w:asciiTheme="majorHAnsi" w:hAnsiTheme="majorHAnsi" w:cstheme="majorHAnsi"/>
          <w:b/>
        </w:rPr>
        <w:t xml:space="preserve"> </w:t>
      </w:r>
      <w:r w:rsidRPr="00A867B8">
        <w:rPr>
          <w:rFonts w:asciiTheme="majorHAnsi" w:hAnsiTheme="majorHAnsi" w:cstheme="majorHAnsi"/>
          <w:b/>
        </w:rPr>
        <w:t>Help for non-English speakers</w:t>
      </w:r>
    </w:p>
    <w:p w14:paraId="4A1C0308" w14:textId="77777777" w:rsidR="00447BE3" w:rsidRPr="00A867B8" w:rsidRDefault="00447BE3" w:rsidP="00447BE3">
      <w:pPr>
        <w:rPr>
          <w:rFonts w:asciiTheme="majorHAnsi" w:hAnsiTheme="majorHAnsi" w:cstheme="majorHAnsi"/>
        </w:rPr>
      </w:pPr>
      <w:r w:rsidRPr="00A867B8">
        <w:rPr>
          <w:rFonts w:asciiTheme="majorHAnsi" w:hAnsiTheme="majorHAnsi" w:cstheme="majorHAnsi"/>
        </w:rPr>
        <w:t>If you need help to understand this policy, please contact Hastings Primary School: (03) 5979 1517</w:t>
      </w:r>
    </w:p>
    <w:p w14:paraId="219E8F9C" w14:textId="77777777" w:rsidR="00447BE3" w:rsidRPr="00A867B8" w:rsidRDefault="00447BE3" w:rsidP="009660ED">
      <w:pPr>
        <w:tabs>
          <w:tab w:val="left" w:pos="900"/>
        </w:tabs>
        <w:jc w:val="both"/>
        <w:rPr>
          <w:rFonts w:asciiTheme="majorHAnsi" w:hAnsiTheme="majorHAnsi" w:cstheme="majorHAnsi"/>
          <w:b/>
          <w:u w:val="single"/>
        </w:rPr>
      </w:pPr>
    </w:p>
    <w:p w14:paraId="75014060" w14:textId="4C0F8D7F" w:rsidR="009B7A85" w:rsidRPr="00A867B8" w:rsidRDefault="009B7A85" w:rsidP="00905511">
      <w:pPr>
        <w:pStyle w:val="Default"/>
        <w:rPr>
          <w:rFonts w:asciiTheme="majorHAnsi" w:hAnsiTheme="majorHAnsi" w:cstheme="majorHAnsi"/>
          <w:szCs w:val="22"/>
        </w:rPr>
      </w:pPr>
    </w:p>
    <w:p w14:paraId="65D773B0" w14:textId="77777777" w:rsidR="009B7A85" w:rsidRPr="00A867B8" w:rsidRDefault="009B7A85" w:rsidP="009B7A85">
      <w:pPr>
        <w:pStyle w:val="Heading2"/>
        <w:spacing w:before="0" w:beforeAutospacing="0" w:line="312" w:lineRule="atLeast"/>
        <w:rPr>
          <w:rFonts w:asciiTheme="majorHAnsi" w:eastAsia="Times New Roman" w:hAnsiTheme="majorHAnsi" w:cstheme="majorHAnsi"/>
          <w:b w:val="0"/>
          <w:bCs w:val="0"/>
          <w:color w:val="0070C0"/>
          <w:sz w:val="28"/>
          <w:szCs w:val="28"/>
        </w:rPr>
      </w:pPr>
      <w:r w:rsidRPr="00A867B8">
        <w:rPr>
          <w:rFonts w:asciiTheme="majorHAnsi" w:hAnsiTheme="majorHAnsi" w:cstheme="majorHAnsi"/>
          <w:b w:val="0"/>
          <w:bCs w:val="0"/>
          <w:color w:val="0070C0"/>
          <w:sz w:val="28"/>
          <w:szCs w:val="28"/>
        </w:rPr>
        <w:t>Policy</w:t>
      </w:r>
    </w:p>
    <w:p w14:paraId="157E2352" w14:textId="77777777" w:rsidR="009B7A85" w:rsidRPr="00A867B8" w:rsidRDefault="009B7A85" w:rsidP="009B7A85">
      <w:pPr>
        <w:pStyle w:val="NormalWeb"/>
        <w:rPr>
          <w:rFonts w:asciiTheme="majorHAnsi" w:hAnsiTheme="majorHAnsi" w:cstheme="majorHAnsi"/>
          <w:color w:val="011A3C"/>
        </w:rPr>
      </w:pPr>
      <w:r w:rsidRPr="00A867B8">
        <w:rPr>
          <w:rFonts w:asciiTheme="majorHAnsi" w:hAnsiTheme="majorHAnsi" w:cstheme="majorHAnsi"/>
          <w:color w:val="011A3C"/>
        </w:rPr>
        <w:t>This policy outlines the requirements relating to the design, installation and responsible management and use of closed-circuit television (CCTV) systems in Victorian government schools. Schools must implement and operate CCTV systems in accordance with this policy.</w:t>
      </w:r>
    </w:p>
    <w:p w14:paraId="231DC859" w14:textId="77777777" w:rsidR="009B7A85" w:rsidRPr="00A867B8" w:rsidRDefault="009B7A85" w:rsidP="009B7A85">
      <w:pPr>
        <w:pStyle w:val="Heading2"/>
        <w:spacing w:line="312" w:lineRule="atLeast"/>
        <w:rPr>
          <w:rFonts w:asciiTheme="majorHAnsi" w:hAnsiTheme="majorHAnsi" w:cstheme="majorHAnsi"/>
          <w:b w:val="0"/>
          <w:bCs w:val="0"/>
          <w:color w:val="0070C0"/>
          <w:sz w:val="28"/>
          <w:szCs w:val="28"/>
        </w:rPr>
      </w:pPr>
      <w:r w:rsidRPr="00A867B8">
        <w:rPr>
          <w:rFonts w:asciiTheme="majorHAnsi" w:hAnsiTheme="majorHAnsi" w:cstheme="majorHAnsi"/>
          <w:b w:val="0"/>
          <w:bCs w:val="0"/>
          <w:color w:val="0070C0"/>
          <w:sz w:val="28"/>
          <w:szCs w:val="28"/>
        </w:rPr>
        <w:t>Summary</w:t>
      </w:r>
    </w:p>
    <w:p w14:paraId="489BC3B7" w14:textId="77777777" w:rsidR="009B7A85" w:rsidRPr="00A867B8" w:rsidRDefault="009B7A85" w:rsidP="009B7A85">
      <w:pPr>
        <w:numPr>
          <w:ilvl w:val="0"/>
          <w:numId w:val="13"/>
        </w:numPr>
        <w:spacing w:before="100" w:beforeAutospacing="1" w:after="100" w:afterAutospacing="1"/>
        <w:rPr>
          <w:rFonts w:asciiTheme="majorHAnsi" w:hAnsiTheme="majorHAnsi" w:cstheme="majorHAnsi"/>
          <w:color w:val="011A3C"/>
        </w:rPr>
      </w:pPr>
      <w:r w:rsidRPr="00A867B8">
        <w:rPr>
          <w:rFonts w:asciiTheme="majorHAnsi" w:hAnsiTheme="majorHAnsi" w:cstheme="majorHAnsi"/>
          <w:color w:val="011A3C"/>
        </w:rPr>
        <w:t>This policy outlines requirements for design, installation, management, and responsible use of CCTV in Victorian government schools.</w:t>
      </w:r>
    </w:p>
    <w:p w14:paraId="1AB024F7" w14:textId="77777777" w:rsidR="009B7A85" w:rsidRPr="00A867B8" w:rsidRDefault="009B7A85" w:rsidP="009B7A85">
      <w:pPr>
        <w:numPr>
          <w:ilvl w:val="0"/>
          <w:numId w:val="13"/>
        </w:numPr>
        <w:spacing w:before="100" w:beforeAutospacing="1" w:after="100" w:afterAutospacing="1"/>
        <w:rPr>
          <w:rFonts w:asciiTheme="majorHAnsi" w:hAnsiTheme="majorHAnsi" w:cstheme="majorHAnsi"/>
          <w:color w:val="011A3C"/>
        </w:rPr>
      </w:pPr>
      <w:r w:rsidRPr="00A867B8">
        <w:rPr>
          <w:rFonts w:asciiTheme="majorHAnsi" w:hAnsiTheme="majorHAnsi" w:cstheme="majorHAnsi"/>
          <w:color w:val="011A3C"/>
        </w:rPr>
        <w:t>CCTV is one security measure that schools can use to support a safe and secure school environment.</w:t>
      </w:r>
    </w:p>
    <w:p w14:paraId="7286D744" w14:textId="77777777" w:rsidR="009B7A85" w:rsidRPr="00A867B8" w:rsidRDefault="009B7A85" w:rsidP="009B7A85">
      <w:pPr>
        <w:numPr>
          <w:ilvl w:val="0"/>
          <w:numId w:val="13"/>
        </w:numPr>
        <w:spacing w:before="100" w:beforeAutospacing="1" w:after="100" w:afterAutospacing="1"/>
        <w:rPr>
          <w:rFonts w:asciiTheme="majorHAnsi" w:hAnsiTheme="majorHAnsi" w:cstheme="majorHAnsi"/>
          <w:color w:val="011A3C"/>
        </w:rPr>
      </w:pPr>
      <w:r w:rsidRPr="00A867B8">
        <w:rPr>
          <w:rFonts w:asciiTheme="majorHAnsi" w:hAnsiTheme="majorHAnsi" w:cstheme="majorHAnsi"/>
          <w:color w:val="011A3C"/>
        </w:rPr>
        <w:t xml:space="preserve">CCTV can deter inappropriate behaviour such as vandalism and theft, </w:t>
      </w:r>
      <w:proofErr w:type="gramStart"/>
      <w:r w:rsidRPr="00A867B8">
        <w:rPr>
          <w:rFonts w:asciiTheme="majorHAnsi" w:hAnsiTheme="majorHAnsi" w:cstheme="majorHAnsi"/>
          <w:color w:val="011A3C"/>
        </w:rPr>
        <w:t>and also</w:t>
      </w:r>
      <w:proofErr w:type="gramEnd"/>
      <w:r w:rsidRPr="00A867B8">
        <w:rPr>
          <w:rFonts w:asciiTheme="majorHAnsi" w:hAnsiTheme="majorHAnsi" w:cstheme="majorHAnsi"/>
          <w:color w:val="011A3C"/>
        </w:rPr>
        <w:t xml:space="preserve"> provide evidence to verify incidents.</w:t>
      </w:r>
    </w:p>
    <w:p w14:paraId="39FD4D1B" w14:textId="77777777" w:rsidR="009B7A85" w:rsidRPr="00A867B8" w:rsidRDefault="009B7A85" w:rsidP="009B7A85">
      <w:pPr>
        <w:numPr>
          <w:ilvl w:val="0"/>
          <w:numId w:val="13"/>
        </w:numPr>
        <w:spacing w:before="100" w:beforeAutospacing="1" w:after="100" w:afterAutospacing="1"/>
        <w:rPr>
          <w:rFonts w:asciiTheme="majorHAnsi" w:hAnsiTheme="majorHAnsi" w:cstheme="majorHAnsi"/>
          <w:color w:val="011A3C"/>
        </w:rPr>
      </w:pPr>
      <w:r w:rsidRPr="00A867B8">
        <w:rPr>
          <w:rFonts w:asciiTheme="majorHAnsi" w:hAnsiTheme="majorHAnsi" w:cstheme="majorHAnsi"/>
          <w:color w:val="011A3C"/>
        </w:rPr>
        <w:t>Approval to install CCTV in Victorian government schools must be sought from the Security Unit.</w:t>
      </w:r>
    </w:p>
    <w:p w14:paraId="4583D2F5" w14:textId="77777777" w:rsidR="009B7A85" w:rsidRPr="00A867B8" w:rsidRDefault="009B7A85" w:rsidP="009B7A85">
      <w:pPr>
        <w:numPr>
          <w:ilvl w:val="0"/>
          <w:numId w:val="13"/>
        </w:numPr>
        <w:spacing w:before="100" w:beforeAutospacing="1" w:after="100" w:afterAutospacing="1"/>
        <w:rPr>
          <w:rFonts w:asciiTheme="majorHAnsi" w:hAnsiTheme="majorHAnsi" w:cstheme="majorHAnsi"/>
          <w:color w:val="011A3C"/>
        </w:rPr>
      </w:pPr>
      <w:r w:rsidRPr="00A867B8">
        <w:rPr>
          <w:rFonts w:asciiTheme="majorHAnsi" w:hAnsiTheme="majorHAnsi" w:cstheme="majorHAnsi"/>
          <w:color w:val="011A3C"/>
        </w:rPr>
        <w:t>Resources are provided to support schools to install, manage and use CCTV effectively (following approval), including:</w:t>
      </w:r>
    </w:p>
    <w:p w14:paraId="6D40EC26" w14:textId="77777777" w:rsidR="009B7A85" w:rsidRPr="00A867B8" w:rsidRDefault="009B7A85" w:rsidP="009B7A85">
      <w:pPr>
        <w:numPr>
          <w:ilvl w:val="1"/>
          <w:numId w:val="13"/>
        </w:numPr>
        <w:spacing w:before="100" w:beforeAutospacing="1" w:after="100" w:afterAutospacing="1"/>
        <w:rPr>
          <w:rFonts w:asciiTheme="majorHAnsi" w:hAnsiTheme="majorHAnsi" w:cstheme="majorHAnsi"/>
          <w:color w:val="011A3C"/>
        </w:rPr>
      </w:pPr>
      <w:r w:rsidRPr="00A867B8">
        <w:rPr>
          <w:rFonts w:asciiTheme="majorHAnsi" w:hAnsiTheme="majorHAnsi" w:cstheme="majorHAnsi"/>
          <w:color w:val="011A3C"/>
        </w:rPr>
        <w:t>installation and maintenance checklists</w:t>
      </w:r>
    </w:p>
    <w:p w14:paraId="6EB06444" w14:textId="77777777" w:rsidR="009B7A85" w:rsidRPr="00A867B8" w:rsidRDefault="009B7A85" w:rsidP="009B7A85">
      <w:pPr>
        <w:numPr>
          <w:ilvl w:val="1"/>
          <w:numId w:val="13"/>
        </w:numPr>
        <w:spacing w:before="100" w:beforeAutospacing="1" w:after="100" w:afterAutospacing="1"/>
        <w:rPr>
          <w:rFonts w:asciiTheme="majorHAnsi" w:hAnsiTheme="majorHAnsi" w:cstheme="majorHAnsi"/>
          <w:color w:val="011A3C"/>
        </w:rPr>
      </w:pPr>
      <w:r w:rsidRPr="00A867B8">
        <w:rPr>
          <w:rFonts w:asciiTheme="majorHAnsi" w:hAnsiTheme="majorHAnsi" w:cstheme="majorHAnsi"/>
          <w:color w:val="011A3C"/>
        </w:rPr>
        <w:t>recommended products, installers, and technical specifications</w:t>
      </w:r>
    </w:p>
    <w:p w14:paraId="0003654A" w14:textId="77777777" w:rsidR="009B7A85" w:rsidRPr="00A867B8" w:rsidRDefault="009B7A85" w:rsidP="009B7A85">
      <w:pPr>
        <w:numPr>
          <w:ilvl w:val="1"/>
          <w:numId w:val="13"/>
        </w:numPr>
        <w:spacing w:before="100" w:beforeAutospacing="1" w:after="100" w:afterAutospacing="1"/>
        <w:rPr>
          <w:rFonts w:asciiTheme="majorHAnsi" w:hAnsiTheme="majorHAnsi" w:cstheme="majorHAnsi"/>
          <w:color w:val="011A3C"/>
        </w:rPr>
      </w:pPr>
      <w:r w:rsidRPr="00A867B8">
        <w:rPr>
          <w:rFonts w:asciiTheme="majorHAnsi" w:hAnsiTheme="majorHAnsi" w:cstheme="majorHAnsi"/>
          <w:color w:val="011A3C"/>
        </w:rPr>
        <w:t>advice on signage, privacy, and communication.</w:t>
      </w:r>
    </w:p>
    <w:p w14:paraId="1D51809B" w14:textId="77777777" w:rsidR="009B7A85" w:rsidRPr="00A867B8" w:rsidRDefault="009B7A85" w:rsidP="009B7A85">
      <w:pPr>
        <w:pStyle w:val="Heading2"/>
        <w:spacing w:line="312" w:lineRule="atLeast"/>
        <w:rPr>
          <w:rFonts w:asciiTheme="majorHAnsi" w:hAnsiTheme="majorHAnsi" w:cstheme="majorHAnsi"/>
          <w:b w:val="0"/>
          <w:bCs w:val="0"/>
          <w:color w:val="0070C0"/>
          <w:sz w:val="28"/>
          <w:szCs w:val="28"/>
        </w:rPr>
      </w:pPr>
      <w:r w:rsidRPr="00A867B8">
        <w:rPr>
          <w:rFonts w:asciiTheme="majorHAnsi" w:hAnsiTheme="majorHAnsi" w:cstheme="majorHAnsi"/>
          <w:b w:val="0"/>
          <w:bCs w:val="0"/>
          <w:color w:val="0070C0"/>
          <w:sz w:val="28"/>
          <w:szCs w:val="28"/>
        </w:rPr>
        <w:t>Details</w:t>
      </w:r>
    </w:p>
    <w:p w14:paraId="5ABF810A" w14:textId="77777777" w:rsidR="009B7A85" w:rsidRPr="00A867B8" w:rsidRDefault="009B7A85" w:rsidP="009B7A85">
      <w:pPr>
        <w:pStyle w:val="NormalWeb"/>
        <w:rPr>
          <w:rFonts w:asciiTheme="majorHAnsi" w:hAnsiTheme="majorHAnsi" w:cstheme="majorHAnsi"/>
          <w:color w:val="011A3C"/>
        </w:rPr>
      </w:pPr>
      <w:r w:rsidRPr="00A867B8">
        <w:rPr>
          <w:rFonts w:asciiTheme="majorHAnsi" w:hAnsiTheme="majorHAnsi" w:cstheme="majorHAnsi"/>
          <w:color w:val="011A3C"/>
        </w:rPr>
        <w:t>The installation and use of CCTV systems within schools can support and enhance a school’s ability to provide a safe and secure school environment for students, staff and visitors. Schools must ensure that privacy is considered in the installation and use of CCTV systems.</w:t>
      </w:r>
    </w:p>
    <w:p w14:paraId="7FC65646" w14:textId="77777777" w:rsidR="009B7A85" w:rsidRPr="00A867B8" w:rsidRDefault="009B7A85" w:rsidP="009B7A85">
      <w:pPr>
        <w:pStyle w:val="NormalWeb"/>
        <w:rPr>
          <w:rFonts w:asciiTheme="majorHAnsi" w:hAnsiTheme="majorHAnsi" w:cstheme="majorHAnsi"/>
          <w:color w:val="011A3C"/>
        </w:rPr>
      </w:pPr>
      <w:r w:rsidRPr="00A867B8">
        <w:rPr>
          <w:rFonts w:asciiTheme="majorHAnsi" w:hAnsiTheme="majorHAnsi" w:cstheme="majorHAnsi"/>
          <w:color w:val="011A3C"/>
        </w:rPr>
        <w:t>Installing CCTV systems on school grounds can support schools and the Department by:</w:t>
      </w:r>
    </w:p>
    <w:p w14:paraId="76E8CAB1" w14:textId="77777777" w:rsidR="009B7A85" w:rsidRPr="00A867B8" w:rsidRDefault="009B7A85" w:rsidP="009B7A85">
      <w:pPr>
        <w:numPr>
          <w:ilvl w:val="0"/>
          <w:numId w:val="14"/>
        </w:numPr>
        <w:spacing w:before="100" w:beforeAutospacing="1" w:after="100" w:afterAutospacing="1"/>
        <w:rPr>
          <w:rFonts w:asciiTheme="majorHAnsi" w:hAnsiTheme="majorHAnsi" w:cstheme="majorHAnsi"/>
          <w:color w:val="011A3C"/>
        </w:rPr>
      </w:pPr>
      <w:r w:rsidRPr="00A867B8">
        <w:rPr>
          <w:rFonts w:asciiTheme="majorHAnsi" w:hAnsiTheme="majorHAnsi" w:cstheme="majorHAnsi"/>
          <w:color w:val="011A3C"/>
        </w:rPr>
        <w:t>acting as deterrent and reducing the likelihood of vandalism and theft</w:t>
      </w:r>
    </w:p>
    <w:p w14:paraId="5BB4CD87" w14:textId="77777777" w:rsidR="009B7A85" w:rsidRPr="00A867B8" w:rsidRDefault="009B7A85" w:rsidP="009B7A85">
      <w:pPr>
        <w:numPr>
          <w:ilvl w:val="0"/>
          <w:numId w:val="14"/>
        </w:numPr>
        <w:spacing w:before="100" w:beforeAutospacing="1" w:after="100" w:afterAutospacing="1"/>
        <w:rPr>
          <w:rFonts w:asciiTheme="majorHAnsi" w:hAnsiTheme="majorHAnsi" w:cstheme="majorHAnsi"/>
          <w:color w:val="011A3C"/>
        </w:rPr>
      </w:pPr>
      <w:r w:rsidRPr="00A867B8">
        <w:rPr>
          <w:rFonts w:asciiTheme="majorHAnsi" w:hAnsiTheme="majorHAnsi" w:cstheme="majorHAnsi"/>
          <w:color w:val="011A3C"/>
        </w:rPr>
        <w:t>deterring misconduct and inappropriate behaviour</w:t>
      </w:r>
    </w:p>
    <w:p w14:paraId="423D9D2B" w14:textId="77777777" w:rsidR="009B7A85" w:rsidRPr="00A867B8" w:rsidRDefault="009B7A85" w:rsidP="009B7A85">
      <w:pPr>
        <w:numPr>
          <w:ilvl w:val="0"/>
          <w:numId w:val="14"/>
        </w:numPr>
        <w:spacing w:before="100" w:beforeAutospacing="1" w:after="100" w:afterAutospacing="1"/>
        <w:rPr>
          <w:rFonts w:asciiTheme="majorHAnsi" w:hAnsiTheme="majorHAnsi" w:cstheme="majorHAnsi"/>
          <w:color w:val="011A3C"/>
        </w:rPr>
      </w:pPr>
      <w:r w:rsidRPr="00A867B8">
        <w:rPr>
          <w:rFonts w:asciiTheme="majorHAnsi" w:hAnsiTheme="majorHAnsi" w:cstheme="majorHAnsi"/>
          <w:color w:val="011A3C"/>
        </w:rPr>
        <w:t>helping to verify incidents on school grounds to support an evidence-based response</w:t>
      </w:r>
    </w:p>
    <w:p w14:paraId="50C34E64" w14:textId="77777777" w:rsidR="009B7A85" w:rsidRPr="00A867B8" w:rsidRDefault="009B7A85" w:rsidP="009B7A85">
      <w:pPr>
        <w:numPr>
          <w:ilvl w:val="0"/>
          <w:numId w:val="14"/>
        </w:numPr>
        <w:spacing w:before="100" w:beforeAutospacing="1" w:after="100" w:afterAutospacing="1"/>
        <w:rPr>
          <w:rFonts w:asciiTheme="majorHAnsi" w:hAnsiTheme="majorHAnsi" w:cstheme="majorHAnsi"/>
          <w:color w:val="011A3C"/>
        </w:rPr>
      </w:pPr>
      <w:r w:rsidRPr="00A867B8">
        <w:rPr>
          <w:rFonts w:asciiTheme="majorHAnsi" w:hAnsiTheme="majorHAnsi" w:cstheme="majorHAnsi"/>
          <w:color w:val="011A3C"/>
        </w:rPr>
        <w:t>reassuring students, staff and visitors that they are protected when on school grounds.</w:t>
      </w:r>
    </w:p>
    <w:p w14:paraId="6FA32F03" w14:textId="77777777" w:rsidR="009B7A85" w:rsidRPr="00A867B8" w:rsidRDefault="009B7A85" w:rsidP="009B7A85">
      <w:pPr>
        <w:pStyle w:val="Heading3"/>
        <w:spacing w:line="288" w:lineRule="atLeast"/>
        <w:rPr>
          <w:rFonts w:cstheme="majorHAnsi"/>
          <w:color w:val="011A3C"/>
        </w:rPr>
      </w:pPr>
      <w:r w:rsidRPr="00A867B8">
        <w:rPr>
          <w:rFonts w:cstheme="majorHAnsi"/>
          <w:b/>
          <w:bCs/>
          <w:color w:val="011A3C"/>
        </w:rPr>
        <w:t>Installation of CCTV systems</w:t>
      </w:r>
    </w:p>
    <w:p w14:paraId="624F7A60" w14:textId="77777777" w:rsidR="009B7A85" w:rsidRPr="00A867B8" w:rsidRDefault="009B7A85" w:rsidP="009B7A85">
      <w:pPr>
        <w:pStyle w:val="Heading4"/>
        <w:spacing w:line="288" w:lineRule="atLeast"/>
        <w:rPr>
          <w:rFonts w:cstheme="majorHAnsi"/>
          <w:b/>
          <w:bCs/>
          <w:color w:val="011A3C"/>
        </w:rPr>
      </w:pPr>
      <w:r w:rsidRPr="00A867B8">
        <w:rPr>
          <w:rFonts w:cstheme="majorHAnsi"/>
          <w:b/>
          <w:bCs/>
          <w:color w:val="011A3C"/>
        </w:rPr>
        <w:t>Approval process for installation of CCTV systems</w:t>
      </w:r>
    </w:p>
    <w:p w14:paraId="1E16B17C" w14:textId="77777777" w:rsidR="009B7A85" w:rsidRPr="00A867B8" w:rsidRDefault="009B7A85" w:rsidP="009B7A85">
      <w:pPr>
        <w:pStyle w:val="NormalWeb"/>
        <w:rPr>
          <w:rFonts w:asciiTheme="majorHAnsi" w:hAnsiTheme="majorHAnsi" w:cstheme="majorHAnsi"/>
          <w:color w:val="011A3C"/>
        </w:rPr>
      </w:pPr>
      <w:r w:rsidRPr="00A867B8">
        <w:rPr>
          <w:rFonts w:asciiTheme="majorHAnsi" w:hAnsiTheme="majorHAnsi" w:cstheme="majorHAnsi"/>
          <w:color w:val="011A3C"/>
        </w:rPr>
        <w:t>The installation of CCTV at any school must be approved by the Manager, Security Unit, DET Security and Emergency Management Division.</w:t>
      </w:r>
    </w:p>
    <w:p w14:paraId="67A39825" w14:textId="77777777" w:rsidR="009B7A85" w:rsidRPr="00A867B8" w:rsidRDefault="009B7A85" w:rsidP="009B7A85">
      <w:pPr>
        <w:pStyle w:val="NormalWeb"/>
        <w:rPr>
          <w:rFonts w:asciiTheme="majorHAnsi" w:hAnsiTheme="majorHAnsi" w:cstheme="majorHAnsi"/>
          <w:color w:val="011A3C"/>
        </w:rPr>
      </w:pPr>
      <w:r w:rsidRPr="00A867B8">
        <w:rPr>
          <w:rFonts w:asciiTheme="majorHAnsi" w:hAnsiTheme="majorHAnsi" w:cstheme="majorHAnsi"/>
          <w:color w:val="011A3C"/>
        </w:rPr>
        <w:lastRenderedPageBreak/>
        <w:t>The Security Unit maintains a range of supporting documents to help guide schools through the planning, design and implementation of a CCTV system, including:</w:t>
      </w:r>
    </w:p>
    <w:p w14:paraId="0A10A2D4" w14:textId="77777777" w:rsidR="009B7A85" w:rsidRPr="00A867B8" w:rsidRDefault="009B7A85" w:rsidP="009B7A85">
      <w:pPr>
        <w:numPr>
          <w:ilvl w:val="0"/>
          <w:numId w:val="15"/>
        </w:numPr>
        <w:spacing w:before="100" w:beforeAutospacing="1" w:after="100" w:afterAutospacing="1"/>
        <w:rPr>
          <w:rFonts w:asciiTheme="majorHAnsi" w:hAnsiTheme="majorHAnsi" w:cstheme="majorHAnsi"/>
          <w:color w:val="011A3C"/>
        </w:rPr>
      </w:pPr>
      <w:r w:rsidRPr="00A867B8">
        <w:rPr>
          <w:rFonts w:asciiTheme="majorHAnsi" w:hAnsiTheme="majorHAnsi" w:cstheme="majorHAnsi"/>
          <w:color w:val="011A3C"/>
        </w:rPr>
        <w:t>the approval process</w:t>
      </w:r>
    </w:p>
    <w:p w14:paraId="3B435B42" w14:textId="77777777" w:rsidR="009B7A85" w:rsidRPr="00A867B8" w:rsidRDefault="009B7A85" w:rsidP="009B7A85">
      <w:pPr>
        <w:numPr>
          <w:ilvl w:val="0"/>
          <w:numId w:val="15"/>
        </w:numPr>
        <w:spacing w:before="100" w:beforeAutospacing="1" w:after="100" w:afterAutospacing="1"/>
        <w:rPr>
          <w:rFonts w:asciiTheme="majorHAnsi" w:hAnsiTheme="majorHAnsi" w:cstheme="majorHAnsi"/>
          <w:color w:val="011A3C"/>
        </w:rPr>
      </w:pPr>
      <w:r w:rsidRPr="00A867B8">
        <w:rPr>
          <w:rFonts w:asciiTheme="majorHAnsi" w:hAnsiTheme="majorHAnsi" w:cstheme="majorHAnsi"/>
          <w:color w:val="011A3C"/>
        </w:rPr>
        <w:t>a list of recommended installers.</w:t>
      </w:r>
    </w:p>
    <w:p w14:paraId="2210CE51" w14:textId="25311FCC" w:rsidR="009B7A85" w:rsidRPr="00A867B8" w:rsidRDefault="009B7A85" w:rsidP="009B7A85">
      <w:pPr>
        <w:pStyle w:val="NormalWeb"/>
        <w:rPr>
          <w:rFonts w:asciiTheme="majorHAnsi" w:hAnsiTheme="majorHAnsi" w:cstheme="majorHAnsi"/>
          <w:color w:val="011A3C"/>
        </w:rPr>
      </w:pPr>
      <w:r w:rsidRPr="00A867B8">
        <w:rPr>
          <w:rFonts w:asciiTheme="majorHAnsi" w:hAnsiTheme="majorHAnsi" w:cstheme="majorHAnsi"/>
          <w:color w:val="011A3C"/>
        </w:rPr>
        <w:t>To initiate the approval and planning process for the implementation of a CCTV system, schools must submit the </w:t>
      </w:r>
      <w:hyperlink r:id="rId9" w:tgtFrame="_blank" w:history="1">
        <w:r w:rsidRPr="00A867B8">
          <w:rPr>
            <w:rStyle w:val="rpl-text-label"/>
            <w:rFonts w:asciiTheme="majorHAnsi" w:hAnsiTheme="majorHAnsi" w:cstheme="majorHAnsi"/>
            <w:color w:val="1855BF"/>
          </w:rPr>
          <w:t>CCTV system expression of interest form </w:t>
        </w:r>
        <w:r w:rsidRPr="00A867B8">
          <w:rPr>
            <w:rStyle w:val="rpl-text-icongroup"/>
            <w:rFonts w:asciiTheme="majorHAnsi" w:hAnsiTheme="majorHAnsi" w:cstheme="majorHAnsi"/>
            <w:color w:val="1855BF"/>
          </w:rPr>
          <w:t>(DOCX)</w:t>
        </w:r>
      </w:hyperlink>
      <w:r w:rsidRPr="00A867B8">
        <w:rPr>
          <w:rFonts w:asciiTheme="majorHAnsi" w:hAnsiTheme="majorHAnsi" w:cstheme="majorHAnsi"/>
          <w:color w:val="011A3C"/>
        </w:rPr>
        <w:t>to the Manager, Security Unit by email: </w:t>
      </w:r>
      <w:hyperlink r:id="rId10" w:history="1">
        <w:r w:rsidRPr="00A867B8">
          <w:rPr>
            <w:rStyle w:val="rpl-text-label"/>
            <w:rFonts w:asciiTheme="majorHAnsi" w:hAnsiTheme="majorHAnsi" w:cstheme="majorHAnsi"/>
            <w:color w:val="1855BF"/>
          </w:rPr>
          <w:t>school.security@education.vic.gov.au</w:t>
        </w:r>
      </w:hyperlink>
    </w:p>
    <w:p w14:paraId="79C7BD02" w14:textId="77777777" w:rsidR="009B7A85" w:rsidRPr="00A867B8" w:rsidRDefault="009B7A85" w:rsidP="009B7A85">
      <w:pPr>
        <w:pStyle w:val="NormalWeb"/>
        <w:rPr>
          <w:rFonts w:asciiTheme="majorHAnsi" w:hAnsiTheme="majorHAnsi" w:cstheme="majorHAnsi"/>
          <w:color w:val="011A3C"/>
        </w:rPr>
      </w:pPr>
      <w:r w:rsidRPr="00A867B8">
        <w:rPr>
          <w:rFonts w:asciiTheme="majorHAnsi" w:hAnsiTheme="majorHAnsi" w:cstheme="majorHAnsi"/>
          <w:color w:val="011A3C"/>
        </w:rPr>
        <w:t>On receipt of the form, the Security Unit will assess the request and work with the school to create an initial design to ensure the school’s needs are met.</w:t>
      </w:r>
    </w:p>
    <w:p w14:paraId="7EAAEFC8" w14:textId="77777777" w:rsidR="009B7A85" w:rsidRPr="00A867B8" w:rsidRDefault="009B7A85" w:rsidP="009B7A85">
      <w:pPr>
        <w:pStyle w:val="NormalWeb"/>
        <w:rPr>
          <w:rFonts w:asciiTheme="majorHAnsi" w:hAnsiTheme="majorHAnsi" w:cstheme="majorHAnsi"/>
          <w:color w:val="011A3C"/>
        </w:rPr>
      </w:pPr>
      <w:r w:rsidRPr="00A867B8">
        <w:rPr>
          <w:rFonts w:asciiTheme="majorHAnsi" w:hAnsiTheme="majorHAnsi" w:cstheme="majorHAnsi"/>
          <w:color w:val="011A3C"/>
        </w:rPr>
        <w:t>This design can then be used to engage contractors for quoting purposes based on the Department’s list of recommended installers and as part of an approved procurement process.</w:t>
      </w:r>
    </w:p>
    <w:p w14:paraId="7EBDC7CF" w14:textId="77777777" w:rsidR="009B7A85" w:rsidRPr="00A867B8" w:rsidRDefault="009B7A85" w:rsidP="009B7A85">
      <w:pPr>
        <w:pStyle w:val="NormalWeb"/>
        <w:rPr>
          <w:rFonts w:asciiTheme="majorHAnsi" w:hAnsiTheme="majorHAnsi" w:cstheme="majorHAnsi"/>
          <w:color w:val="011A3C"/>
        </w:rPr>
      </w:pPr>
      <w:r w:rsidRPr="00A867B8">
        <w:rPr>
          <w:rFonts w:asciiTheme="majorHAnsi" w:hAnsiTheme="majorHAnsi" w:cstheme="majorHAnsi"/>
          <w:color w:val="011A3C"/>
        </w:rPr>
        <w:t>Prior to a confirmation of approval notification being provided to the school by the Manager, Security Unit, the school must provide:</w:t>
      </w:r>
    </w:p>
    <w:p w14:paraId="51A74FA7" w14:textId="77777777" w:rsidR="009B7A85" w:rsidRPr="00A867B8" w:rsidRDefault="009B7A85" w:rsidP="009B7A85">
      <w:pPr>
        <w:numPr>
          <w:ilvl w:val="0"/>
          <w:numId w:val="16"/>
        </w:numPr>
        <w:spacing w:before="100" w:beforeAutospacing="1" w:after="100" w:afterAutospacing="1"/>
        <w:rPr>
          <w:rFonts w:asciiTheme="majorHAnsi" w:hAnsiTheme="majorHAnsi" w:cstheme="majorHAnsi"/>
          <w:color w:val="011A3C"/>
        </w:rPr>
      </w:pPr>
      <w:r w:rsidRPr="00A867B8">
        <w:rPr>
          <w:rFonts w:asciiTheme="majorHAnsi" w:hAnsiTheme="majorHAnsi" w:cstheme="majorHAnsi"/>
          <w:color w:val="011A3C"/>
        </w:rPr>
        <w:t>a final marked-up site plan (this can be created by the installer) indicating:</w:t>
      </w:r>
    </w:p>
    <w:p w14:paraId="1AA79276" w14:textId="77777777" w:rsidR="009B7A85" w:rsidRPr="00A867B8" w:rsidRDefault="009B7A85" w:rsidP="009B7A85">
      <w:pPr>
        <w:numPr>
          <w:ilvl w:val="1"/>
          <w:numId w:val="16"/>
        </w:numPr>
        <w:spacing w:before="100" w:beforeAutospacing="1" w:after="100" w:afterAutospacing="1"/>
        <w:rPr>
          <w:rFonts w:asciiTheme="majorHAnsi" w:hAnsiTheme="majorHAnsi" w:cstheme="majorHAnsi"/>
          <w:color w:val="011A3C"/>
        </w:rPr>
      </w:pPr>
      <w:r w:rsidRPr="00A867B8">
        <w:rPr>
          <w:rFonts w:asciiTheme="majorHAnsi" w:hAnsiTheme="majorHAnsi" w:cstheme="majorHAnsi"/>
          <w:color w:val="011A3C"/>
        </w:rPr>
        <w:t>the location of CCTV camera and related equipment</w:t>
      </w:r>
    </w:p>
    <w:p w14:paraId="29AA75B6" w14:textId="77777777" w:rsidR="009B7A85" w:rsidRPr="00A867B8" w:rsidRDefault="009B7A85" w:rsidP="009B7A85">
      <w:pPr>
        <w:numPr>
          <w:ilvl w:val="1"/>
          <w:numId w:val="16"/>
        </w:numPr>
        <w:spacing w:before="100" w:beforeAutospacing="1" w:after="100" w:afterAutospacing="1"/>
        <w:rPr>
          <w:rFonts w:asciiTheme="majorHAnsi" w:hAnsiTheme="majorHAnsi" w:cstheme="majorHAnsi"/>
          <w:color w:val="011A3C"/>
        </w:rPr>
      </w:pPr>
      <w:r w:rsidRPr="00A867B8">
        <w:rPr>
          <w:rFonts w:asciiTheme="majorHAnsi" w:hAnsiTheme="majorHAnsi" w:cstheme="majorHAnsi"/>
          <w:color w:val="011A3C"/>
        </w:rPr>
        <w:t>supporting signage</w:t>
      </w:r>
    </w:p>
    <w:p w14:paraId="0B728D7A" w14:textId="77777777" w:rsidR="009B7A85" w:rsidRPr="00A867B8" w:rsidRDefault="009B7A85" w:rsidP="009B7A85">
      <w:pPr>
        <w:numPr>
          <w:ilvl w:val="0"/>
          <w:numId w:val="16"/>
        </w:numPr>
        <w:spacing w:before="100" w:beforeAutospacing="1" w:after="100" w:afterAutospacing="1"/>
        <w:rPr>
          <w:rFonts w:asciiTheme="majorHAnsi" w:hAnsiTheme="majorHAnsi" w:cstheme="majorHAnsi"/>
          <w:color w:val="011A3C"/>
        </w:rPr>
      </w:pPr>
      <w:r w:rsidRPr="00A867B8">
        <w:rPr>
          <w:rFonts w:asciiTheme="majorHAnsi" w:hAnsiTheme="majorHAnsi" w:cstheme="majorHAnsi"/>
          <w:color w:val="011A3C"/>
        </w:rPr>
        <w:t>a copy of the wording of the supporting signage being installed</w:t>
      </w:r>
    </w:p>
    <w:p w14:paraId="44AA4A4D" w14:textId="77777777" w:rsidR="009B7A85" w:rsidRPr="00A867B8" w:rsidRDefault="009B7A85" w:rsidP="009B7A85">
      <w:pPr>
        <w:numPr>
          <w:ilvl w:val="0"/>
          <w:numId w:val="16"/>
        </w:numPr>
        <w:spacing w:before="100" w:beforeAutospacing="1" w:after="100" w:afterAutospacing="1"/>
        <w:rPr>
          <w:rFonts w:asciiTheme="majorHAnsi" w:hAnsiTheme="majorHAnsi" w:cstheme="majorHAnsi"/>
          <w:color w:val="011A3C"/>
        </w:rPr>
      </w:pPr>
      <w:r w:rsidRPr="00A867B8">
        <w:rPr>
          <w:rFonts w:asciiTheme="majorHAnsi" w:hAnsiTheme="majorHAnsi" w:cstheme="majorHAnsi"/>
          <w:color w:val="011A3C"/>
        </w:rPr>
        <w:t>a signed copy of the </w:t>
      </w:r>
      <w:hyperlink r:id="rId11" w:tgtFrame="_blank" w:history="1">
        <w:r w:rsidRPr="00A867B8">
          <w:rPr>
            <w:rStyle w:val="rpl-text-label"/>
            <w:rFonts w:asciiTheme="majorHAnsi" w:hAnsiTheme="majorHAnsi" w:cstheme="majorHAnsi"/>
            <w:color w:val="1855BF"/>
          </w:rPr>
          <w:t>CCTV policy acknowledgement </w:t>
        </w:r>
        <w:r w:rsidRPr="00A867B8">
          <w:rPr>
            <w:rStyle w:val="rpl-text-icongroup"/>
            <w:rFonts w:asciiTheme="majorHAnsi" w:hAnsiTheme="majorHAnsi" w:cstheme="majorHAnsi"/>
            <w:color w:val="1855BF"/>
          </w:rPr>
          <w:t>(DOCX)</w:t>
        </w:r>
      </w:hyperlink>
      <w:r w:rsidRPr="00A867B8">
        <w:rPr>
          <w:rFonts w:asciiTheme="majorHAnsi" w:hAnsiTheme="majorHAnsi" w:cstheme="majorHAnsi"/>
          <w:color w:val="011A3C"/>
        </w:rPr>
        <w:t> (staff login required).</w:t>
      </w:r>
    </w:p>
    <w:p w14:paraId="53F142AA" w14:textId="588C6CCC" w:rsidR="009B7A85" w:rsidRPr="00A867B8" w:rsidRDefault="009B7A85" w:rsidP="009B7A85">
      <w:pPr>
        <w:pStyle w:val="NormalWeb"/>
        <w:rPr>
          <w:rFonts w:asciiTheme="majorHAnsi" w:hAnsiTheme="majorHAnsi" w:cstheme="majorHAnsi"/>
          <w:color w:val="011A3C"/>
        </w:rPr>
      </w:pPr>
      <w:r w:rsidRPr="00A867B8">
        <w:rPr>
          <w:rFonts w:asciiTheme="majorHAnsi" w:hAnsiTheme="majorHAnsi" w:cstheme="majorHAnsi"/>
          <w:color w:val="011A3C"/>
        </w:rPr>
        <w:t>The Security Unit staff are available to support this process. Schools may also refer to the </w:t>
      </w:r>
      <w:hyperlink r:id="rId12" w:tgtFrame="_blank" w:history="1">
        <w:r w:rsidRPr="00A867B8">
          <w:rPr>
            <w:rStyle w:val="rpl-text-label"/>
            <w:rFonts w:asciiTheme="majorHAnsi" w:hAnsiTheme="majorHAnsi" w:cstheme="majorHAnsi"/>
            <w:color w:val="1855BF"/>
          </w:rPr>
          <w:t>CCTV implementation checklist </w:t>
        </w:r>
        <w:r w:rsidRPr="00A867B8">
          <w:rPr>
            <w:rStyle w:val="rpl-text-icongroup"/>
            <w:rFonts w:asciiTheme="majorHAnsi" w:hAnsiTheme="majorHAnsi" w:cstheme="majorHAnsi"/>
            <w:color w:val="1855BF"/>
          </w:rPr>
          <w:t>(DOCX)</w:t>
        </w:r>
      </w:hyperlink>
      <w:r w:rsidRPr="00A867B8">
        <w:rPr>
          <w:rFonts w:asciiTheme="majorHAnsi" w:hAnsiTheme="majorHAnsi" w:cstheme="majorHAnsi"/>
          <w:color w:val="011A3C"/>
        </w:rPr>
        <w:t> </w:t>
      </w:r>
    </w:p>
    <w:p w14:paraId="699753AA" w14:textId="77777777" w:rsidR="009B7A85" w:rsidRPr="00A867B8" w:rsidRDefault="009B7A85" w:rsidP="009B7A85">
      <w:pPr>
        <w:pStyle w:val="Heading4"/>
        <w:spacing w:line="288" w:lineRule="atLeast"/>
        <w:rPr>
          <w:rFonts w:cstheme="majorHAnsi"/>
          <w:color w:val="011A3C"/>
        </w:rPr>
      </w:pPr>
      <w:r w:rsidRPr="00A867B8">
        <w:rPr>
          <w:rFonts w:cstheme="majorHAnsi"/>
          <w:b/>
          <w:bCs/>
          <w:color w:val="011A3C"/>
        </w:rPr>
        <w:t>Consultation</w:t>
      </w:r>
    </w:p>
    <w:p w14:paraId="6D718DC7" w14:textId="77777777" w:rsidR="009B7A85" w:rsidRPr="00A867B8" w:rsidRDefault="009B7A85" w:rsidP="009B7A85">
      <w:pPr>
        <w:pStyle w:val="NormalWeb"/>
        <w:rPr>
          <w:rFonts w:asciiTheme="majorHAnsi" w:hAnsiTheme="majorHAnsi" w:cstheme="majorHAnsi"/>
          <w:color w:val="011A3C"/>
        </w:rPr>
      </w:pPr>
      <w:r w:rsidRPr="00A867B8">
        <w:rPr>
          <w:rFonts w:asciiTheme="majorHAnsi" w:hAnsiTheme="majorHAnsi" w:cstheme="majorHAnsi"/>
          <w:color w:val="011A3C"/>
        </w:rPr>
        <w:t>Before deciding to install a CCTV system, the principal must consult with and take into account the views of the school council. The principal may also wish to extend consultation to other members of the school community including staff, students and parents.</w:t>
      </w:r>
    </w:p>
    <w:p w14:paraId="3858F026" w14:textId="77777777" w:rsidR="009B7A85" w:rsidRPr="00A867B8" w:rsidRDefault="009B7A85" w:rsidP="009B7A85">
      <w:pPr>
        <w:pStyle w:val="Heading4"/>
        <w:spacing w:line="288" w:lineRule="atLeast"/>
        <w:rPr>
          <w:rFonts w:cstheme="majorHAnsi"/>
          <w:color w:val="011A3C"/>
        </w:rPr>
      </w:pPr>
      <w:r w:rsidRPr="00A867B8">
        <w:rPr>
          <w:rFonts w:cstheme="majorHAnsi"/>
          <w:b/>
          <w:bCs/>
          <w:color w:val="011A3C"/>
        </w:rPr>
        <w:t>Decision to install</w:t>
      </w:r>
    </w:p>
    <w:p w14:paraId="4701A82A" w14:textId="77777777" w:rsidR="009B7A85" w:rsidRPr="00A867B8" w:rsidRDefault="009B7A85" w:rsidP="009B7A85">
      <w:pPr>
        <w:pStyle w:val="NormalWeb"/>
        <w:rPr>
          <w:rFonts w:asciiTheme="majorHAnsi" w:hAnsiTheme="majorHAnsi" w:cstheme="majorHAnsi"/>
          <w:color w:val="011A3C"/>
        </w:rPr>
      </w:pPr>
      <w:r w:rsidRPr="00A867B8">
        <w:rPr>
          <w:rFonts w:asciiTheme="majorHAnsi" w:hAnsiTheme="majorHAnsi" w:cstheme="majorHAnsi"/>
          <w:color w:val="011A3C"/>
        </w:rPr>
        <w:t>The final decision to install a CCTV system rests with the principal (subject to the approval of the Manager, Security Unit).</w:t>
      </w:r>
    </w:p>
    <w:p w14:paraId="259D1C3D" w14:textId="77777777" w:rsidR="009B7A85" w:rsidRPr="00A867B8" w:rsidRDefault="009B7A85" w:rsidP="009B7A85">
      <w:pPr>
        <w:pStyle w:val="NormalWeb"/>
        <w:rPr>
          <w:rFonts w:asciiTheme="majorHAnsi" w:hAnsiTheme="majorHAnsi" w:cstheme="majorHAnsi"/>
          <w:color w:val="011A3C"/>
        </w:rPr>
      </w:pPr>
      <w:r w:rsidRPr="00A867B8">
        <w:rPr>
          <w:rFonts w:asciiTheme="majorHAnsi" w:hAnsiTheme="majorHAnsi" w:cstheme="majorHAnsi"/>
          <w:color w:val="011A3C"/>
        </w:rPr>
        <w:t>If, following consultation, the principal decides to install a CCTV system, the school must inform the school community of the intention to install a CCTV through appropriate channels such as a:</w:t>
      </w:r>
    </w:p>
    <w:p w14:paraId="175126DB" w14:textId="77777777" w:rsidR="009B7A85" w:rsidRPr="00A867B8" w:rsidRDefault="009B7A85" w:rsidP="009B7A85">
      <w:pPr>
        <w:numPr>
          <w:ilvl w:val="0"/>
          <w:numId w:val="17"/>
        </w:numPr>
        <w:spacing w:before="100" w:beforeAutospacing="1" w:after="100" w:afterAutospacing="1"/>
        <w:rPr>
          <w:rFonts w:asciiTheme="majorHAnsi" w:hAnsiTheme="majorHAnsi" w:cstheme="majorHAnsi"/>
          <w:color w:val="011A3C"/>
        </w:rPr>
      </w:pPr>
      <w:r w:rsidRPr="00A867B8">
        <w:rPr>
          <w:rFonts w:asciiTheme="majorHAnsi" w:hAnsiTheme="majorHAnsi" w:cstheme="majorHAnsi"/>
          <w:color w:val="011A3C"/>
        </w:rPr>
        <w:t>newsletter article</w:t>
      </w:r>
    </w:p>
    <w:p w14:paraId="1F4C591B" w14:textId="77777777" w:rsidR="009B7A85" w:rsidRPr="00A867B8" w:rsidRDefault="009B7A85" w:rsidP="009B7A85">
      <w:pPr>
        <w:numPr>
          <w:ilvl w:val="0"/>
          <w:numId w:val="17"/>
        </w:numPr>
        <w:spacing w:before="100" w:beforeAutospacing="1" w:after="100" w:afterAutospacing="1"/>
        <w:rPr>
          <w:rFonts w:asciiTheme="majorHAnsi" w:hAnsiTheme="majorHAnsi" w:cstheme="majorHAnsi"/>
          <w:color w:val="011A3C"/>
        </w:rPr>
      </w:pPr>
      <w:r w:rsidRPr="00A867B8">
        <w:rPr>
          <w:rFonts w:asciiTheme="majorHAnsi" w:hAnsiTheme="majorHAnsi" w:cstheme="majorHAnsi"/>
          <w:color w:val="011A3C"/>
        </w:rPr>
        <w:t>statement on the school website</w:t>
      </w:r>
    </w:p>
    <w:p w14:paraId="4F032777" w14:textId="77777777" w:rsidR="009B7A85" w:rsidRPr="00A867B8" w:rsidRDefault="009B7A85" w:rsidP="009B7A85">
      <w:pPr>
        <w:numPr>
          <w:ilvl w:val="0"/>
          <w:numId w:val="17"/>
        </w:numPr>
        <w:spacing w:before="100" w:beforeAutospacing="1" w:after="100" w:afterAutospacing="1"/>
        <w:rPr>
          <w:rFonts w:asciiTheme="majorHAnsi" w:hAnsiTheme="majorHAnsi" w:cstheme="majorHAnsi"/>
          <w:color w:val="011A3C"/>
        </w:rPr>
      </w:pPr>
      <w:r w:rsidRPr="00A867B8">
        <w:rPr>
          <w:rFonts w:asciiTheme="majorHAnsi" w:hAnsiTheme="majorHAnsi" w:cstheme="majorHAnsi"/>
          <w:color w:val="011A3C"/>
        </w:rPr>
        <w:t>posted material within the school grounds.</w:t>
      </w:r>
    </w:p>
    <w:p w14:paraId="7B1A4332" w14:textId="77777777" w:rsidR="009B7A85" w:rsidRPr="00A867B8" w:rsidRDefault="009B7A85" w:rsidP="009B7A85">
      <w:pPr>
        <w:pStyle w:val="Heading4"/>
        <w:spacing w:line="288" w:lineRule="atLeast"/>
        <w:rPr>
          <w:rFonts w:cstheme="majorHAnsi"/>
          <w:color w:val="011A3C"/>
        </w:rPr>
      </w:pPr>
      <w:r w:rsidRPr="00A867B8">
        <w:rPr>
          <w:rFonts w:cstheme="majorHAnsi"/>
          <w:b/>
          <w:bCs/>
          <w:color w:val="011A3C"/>
        </w:rPr>
        <w:lastRenderedPageBreak/>
        <w:t>Design and specification</w:t>
      </w:r>
    </w:p>
    <w:p w14:paraId="3990DCEF" w14:textId="34260C4F" w:rsidR="009B7A85" w:rsidRPr="00A867B8" w:rsidRDefault="009B7A85" w:rsidP="009B7A85">
      <w:pPr>
        <w:pStyle w:val="NormalWeb"/>
        <w:rPr>
          <w:rFonts w:asciiTheme="majorHAnsi" w:hAnsiTheme="majorHAnsi" w:cstheme="majorHAnsi"/>
          <w:color w:val="011A3C"/>
        </w:rPr>
      </w:pPr>
      <w:r w:rsidRPr="00A867B8">
        <w:rPr>
          <w:rFonts w:asciiTheme="majorHAnsi" w:hAnsiTheme="majorHAnsi" w:cstheme="majorHAnsi"/>
          <w:color w:val="011A3C"/>
        </w:rPr>
        <w:t>The </w:t>
      </w:r>
      <w:hyperlink r:id="rId13" w:tgtFrame="_blank" w:history="1">
        <w:r w:rsidRPr="00A867B8">
          <w:rPr>
            <w:rStyle w:val="rpl-text-label"/>
            <w:rFonts w:asciiTheme="majorHAnsi" w:hAnsiTheme="majorHAnsi" w:cstheme="majorHAnsi"/>
            <w:color w:val="1855BF"/>
          </w:rPr>
          <w:t>CCTV installation guiding principles </w:t>
        </w:r>
        <w:r w:rsidRPr="00A867B8">
          <w:rPr>
            <w:rStyle w:val="rpl-text-icongroup"/>
            <w:rFonts w:asciiTheme="majorHAnsi" w:hAnsiTheme="majorHAnsi" w:cstheme="majorHAnsi"/>
            <w:color w:val="1855BF"/>
          </w:rPr>
          <w:t>(DOCX)</w:t>
        </w:r>
      </w:hyperlink>
      <w:r w:rsidRPr="00A867B8">
        <w:rPr>
          <w:rFonts w:asciiTheme="majorHAnsi" w:hAnsiTheme="majorHAnsi" w:cstheme="majorHAnsi"/>
          <w:color w:val="011A3C"/>
        </w:rPr>
        <w:t> provide minimum standards for Victorian government school CCTV systems and, when provided to members of the Department’s approved list of suppliers, will help to ensure that quotes are accurate and can be easily compared in order to determine the most appropriate quote for the school.</w:t>
      </w:r>
    </w:p>
    <w:p w14:paraId="05789BC3" w14:textId="77777777" w:rsidR="009B7A85" w:rsidRPr="00A867B8" w:rsidRDefault="009B7A85" w:rsidP="009B7A85">
      <w:pPr>
        <w:pStyle w:val="NormalWeb"/>
        <w:rPr>
          <w:rFonts w:asciiTheme="majorHAnsi" w:hAnsiTheme="majorHAnsi" w:cstheme="majorHAnsi"/>
          <w:color w:val="011A3C"/>
        </w:rPr>
      </w:pPr>
      <w:r w:rsidRPr="00A867B8">
        <w:rPr>
          <w:rFonts w:asciiTheme="majorHAnsi" w:hAnsiTheme="majorHAnsi" w:cstheme="majorHAnsi"/>
          <w:color w:val="011A3C"/>
        </w:rPr>
        <w:t>The Security Unit can advise schools on the scope, design and system requirements of the proposed CCTV system and will approach the task from a risk management perspective ensuring that the selected CCTV system is both effective and value-for-money.</w:t>
      </w:r>
    </w:p>
    <w:p w14:paraId="7EFC40A2" w14:textId="77777777" w:rsidR="009B7A85" w:rsidRPr="00A867B8" w:rsidRDefault="009B7A85" w:rsidP="009B7A85">
      <w:pPr>
        <w:pStyle w:val="Heading4"/>
        <w:spacing w:line="288" w:lineRule="atLeast"/>
        <w:rPr>
          <w:rFonts w:cstheme="majorHAnsi"/>
          <w:color w:val="011A3C"/>
        </w:rPr>
      </w:pPr>
      <w:r w:rsidRPr="00A867B8">
        <w:rPr>
          <w:rFonts w:cstheme="majorHAnsi"/>
          <w:b/>
          <w:bCs/>
          <w:color w:val="011A3C"/>
        </w:rPr>
        <w:t>Location of CCTV cameras</w:t>
      </w:r>
    </w:p>
    <w:p w14:paraId="2E487AEB" w14:textId="77777777" w:rsidR="009B7A85" w:rsidRPr="00A867B8" w:rsidRDefault="009B7A85" w:rsidP="009B7A85">
      <w:pPr>
        <w:pStyle w:val="NormalWeb"/>
        <w:rPr>
          <w:rFonts w:asciiTheme="majorHAnsi" w:hAnsiTheme="majorHAnsi" w:cstheme="majorHAnsi"/>
          <w:color w:val="011A3C"/>
        </w:rPr>
      </w:pPr>
      <w:r w:rsidRPr="00A867B8">
        <w:rPr>
          <w:rFonts w:asciiTheme="majorHAnsi" w:hAnsiTheme="majorHAnsi" w:cstheme="majorHAnsi"/>
          <w:color w:val="011A3C"/>
        </w:rPr>
        <w:t>The principal, in collaboration with the Security Unit, is responsible for determining the appropriate location of cameras in accordance with this policy.</w:t>
      </w:r>
    </w:p>
    <w:p w14:paraId="2DA04AC9" w14:textId="77777777" w:rsidR="009B7A85" w:rsidRPr="00A867B8" w:rsidRDefault="009B7A85" w:rsidP="009B7A85">
      <w:pPr>
        <w:pStyle w:val="Heading4"/>
        <w:spacing w:line="288" w:lineRule="atLeast"/>
        <w:rPr>
          <w:rFonts w:cstheme="majorHAnsi"/>
          <w:color w:val="011A3C"/>
        </w:rPr>
      </w:pPr>
      <w:r w:rsidRPr="00A867B8">
        <w:rPr>
          <w:rFonts w:cstheme="majorHAnsi"/>
          <w:b/>
          <w:bCs/>
          <w:color w:val="011A3C"/>
        </w:rPr>
        <w:t>Prohibited locations of CCTV cameras</w:t>
      </w:r>
    </w:p>
    <w:p w14:paraId="7961CA72" w14:textId="77777777" w:rsidR="009B7A85" w:rsidRPr="00A867B8" w:rsidRDefault="009B7A85" w:rsidP="009B7A85">
      <w:pPr>
        <w:pStyle w:val="NormalWeb"/>
        <w:rPr>
          <w:rFonts w:asciiTheme="majorHAnsi" w:hAnsiTheme="majorHAnsi" w:cstheme="majorHAnsi"/>
          <w:color w:val="011A3C"/>
        </w:rPr>
      </w:pPr>
      <w:r w:rsidRPr="00A867B8">
        <w:rPr>
          <w:rFonts w:asciiTheme="majorHAnsi" w:hAnsiTheme="majorHAnsi" w:cstheme="majorHAnsi"/>
          <w:color w:val="011A3C"/>
        </w:rPr>
        <w:t>Schools must not install CCTV cameras in the following areas:</w:t>
      </w:r>
    </w:p>
    <w:p w14:paraId="37A077EB" w14:textId="77777777" w:rsidR="009B7A85" w:rsidRPr="00A867B8" w:rsidRDefault="009B7A85" w:rsidP="009B7A85">
      <w:pPr>
        <w:numPr>
          <w:ilvl w:val="0"/>
          <w:numId w:val="18"/>
        </w:numPr>
        <w:spacing w:before="100" w:beforeAutospacing="1" w:after="100" w:afterAutospacing="1"/>
        <w:rPr>
          <w:rFonts w:asciiTheme="majorHAnsi" w:hAnsiTheme="majorHAnsi" w:cstheme="majorHAnsi"/>
          <w:color w:val="011A3C"/>
        </w:rPr>
      </w:pPr>
      <w:r w:rsidRPr="00A867B8">
        <w:rPr>
          <w:rFonts w:asciiTheme="majorHAnsi" w:hAnsiTheme="majorHAnsi" w:cstheme="majorHAnsi"/>
          <w:color w:val="011A3C"/>
        </w:rPr>
        <w:t>toilets</w:t>
      </w:r>
    </w:p>
    <w:p w14:paraId="222539A1" w14:textId="77777777" w:rsidR="009B7A85" w:rsidRPr="00A867B8" w:rsidRDefault="009B7A85" w:rsidP="009B7A85">
      <w:pPr>
        <w:numPr>
          <w:ilvl w:val="0"/>
          <w:numId w:val="18"/>
        </w:numPr>
        <w:spacing w:before="100" w:beforeAutospacing="1" w:after="100" w:afterAutospacing="1"/>
        <w:rPr>
          <w:rFonts w:asciiTheme="majorHAnsi" w:hAnsiTheme="majorHAnsi" w:cstheme="majorHAnsi"/>
          <w:color w:val="011A3C"/>
        </w:rPr>
      </w:pPr>
      <w:r w:rsidRPr="00A867B8">
        <w:rPr>
          <w:rFonts w:asciiTheme="majorHAnsi" w:hAnsiTheme="majorHAnsi" w:cstheme="majorHAnsi"/>
          <w:color w:val="011A3C"/>
        </w:rPr>
        <w:t>change rooms</w:t>
      </w:r>
    </w:p>
    <w:p w14:paraId="0920A55E" w14:textId="77777777" w:rsidR="009B7A85" w:rsidRPr="00A867B8" w:rsidRDefault="009B7A85" w:rsidP="009B7A85">
      <w:pPr>
        <w:numPr>
          <w:ilvl w:val="0"/>
          <w:numId w:val="18"/>
        </w:numPr>
        <w:spacing w:before="100" w:beforeAutospacing="1" w:after="100" w:afterAutospacing="1"/>
        <w:rPr>
          <w:rFonts w:asciiTheme="majorHAnsi" w:hAnsiTheme="majorHAnsi" w:cstheme="majorHAnsi"/>
          <w:color w:val="011A3C"/>
        </w:rPr>
      </w:pPr>
      <w:r w:rsidRPr="00A867B8">
        <w:rPr>
          <w:rFonts w:asciiTheme="majorHAnsi" w:hAnsiTheme="majorHAnsi" w:cstheme="majorHAnsi"/>
          <w:color w:val="011A3C"/>
        </w:rPr>
        <w:t>dressing rooms</w:t>
      </w:r>
    </w:p>
    <w:p w14:paraId="4474AC63" w14:textId="77777777" w:rsidR="009B7A85" w:rsidRPr="00A867B8" w:rsidRDefault="009B7A85" w:rsidP="009B7A85">
      <w:pPr>
        <w:numPr>
          <w:ilvl w:val="0"/>
          <w:numId w:val="18"/>
        </w:numPr>
        <w:spacing w:before="100" w:beforeAutospacing="1" w:after="100" w:afterAutospacing="1"/>
        <w:rPr>
          <w:rFonts w:asciiTheme="majorHAnsi" w:hAnsiTheme="majorHAnsi" w:cstheme="majorHAnsi"/>
          <w:color w:val="011A3C"/>
        </w:rPr>
      </w:pPr>
      <w:r w:rsidRPr="00A867B8">
        <w:rPr>
          <w:rFonts w:asciiTheme="majorHAnsi" w:hAnsiTheme="majorHAnsi" w:cstheme="majorHAnsi"/>
          <w:color w:val="011A3C"/>
        </w:rPr>
        <w:t>showers</w:t>
      </w:r>
    </w:p>
    <w:p w14:paraId="4B06365E" w14:textId="77777777" w:rsidR="009B7A85" w:rsidRPr="00A867B8" w:rsidRDefault="009B7A85" w:rsidP="009B7A85">
      <w:pPr>
        <w:numPr>
          <w:ilvl w:val="0"/>
          <w:numId w:val="18"/>
        </w:numPr>
        <w:spacing w:before="100" w:beforeAutospacing="1" w:after="100" w:afterAutospacing="1"/>
        <w:rPr>
          <w:rFonts w:asciiTheme="majorHAnsi" w:hAnsiTheme="majorHAnsi" w:cstheme="majorHAnsi"/>
          <w:color w:val="011A3C"/>
        </w:rPr>
      </w:pPr>
      <w:r w:rsidRPr="00A867B8">
        <w:rPr>
          <w:rFonts w:asciiTheme="majorHAnsi" w:hAnsiTheme="majorHAnsi" w:cstheme="majorHAnsi"/>
          <w:color w:val="011A3C"/>
        </w:rPr>
        <w:t>other areas where individual privacy is paramount.</w:t>
      </w:r>
    </w:p>
    <w:p w14:paraId="48609D46" w14:textId="77777777" w:rsidR="009B7A85" w:rsidRPr="00A867B8" w:rsidRDefault="009B7A85" w:rsidP="009B7A85">
      <w:pPr>
        <w:pStyle w:val="Heading4"/>
        <w:spacing w:line="288" w:lineRule="atLeast"/>
        <w:rPr>
          <w:rFonts w:cstheme="majorHAnsi"/>
          <w:color w:val="011A3C"/>
        </w:rPr>
      </w:pPr>
      <w:r w:rsidRPr="00A867B8">
        <w:rPr>
          <w:rFonts w:cstheme="majorHAnsi"/>
          <w:b/>
          <w:bCs/>
          <w:color w:val="011A3C"/>
        </w:rPr>
        <w:t>Covert surveillance</w:t>
      </w:r>
    </w:p>
    <w:p w14:paraId="3D7E5A33" w14:textId="77777777" w:rsidR="009B7A85" w:rsidRPr="00A867B8" w:rsidRDefault="009B7A85" w:rsidP="009B7A85">
      <w:pPr>
        <w:pStyle w:val="NormalWeb"/>
        <w:rPr>
          <w:rFonts w:asciiTheme="majorHAnsi" w:hAnsiTheme="majorHAnsi" w:cstheme="majorHAnsi"/>
          <w:color w:val="011A3C"/>
        </w:rPr>
      </w:pPr>
      <w:r w:rsidRPr="00A867B8">
        <w:rPr>
          <w:rFonts w:asciiTheme="majorHAnsi" w:hAnsiTheme="majorHAnsi" w:cstheme="majorHAnsi"/>
          <w:color w:val="011A3C"/>
        </w:rPr>
        <w:t>Schools are not permitted to undertake their own covert (or hidden) surveillance using CCTV systems.</w:t>
      </w:r>
    </w:p>
    <w:p w14:paraId="33573337" w14:textId="77777777" w:rsidR="009B7A85" w:rsidRPr="00A867B8" w:rsidRDefault="009B7A85" w:rsidP="009B7A85">
      <w:pPr>
        <w:pStyle w:val="NormalWeb"/>
        <w:rPr>
          <w:rFonts w:asciiTheme="majorHAnsi" w:hAnsiTheme="majorHAnsi" w:cstheme="majorHAnsi"/>
          <w:color w:val="011A3C"/>
        </w:rPr>
      </w:pPr>
      <w:r w:rsidRPr="00A867B8">
        <w:rPr>
          <w:rFonts w:asciiTheme="majorHAnsi" w:hAnsiTheme="majorHAnsi" w:cstheme="majorHAnsi"/>
          <w:color w:val="011A3C"/>
        </w:rPr>
        <w:t>Enquiries regarding installation of CCTV cameras for the purpose of covert surveillance must be made to Manager, Security Unit, who will instigate a broader collaborative approach involving Legal Division and the Privacy Branch to determine if a covert CCTV system installation is the most appropriate course of action and complies with Victoria laws.</w:t>
      </w:r>
    </w:p>
    <w:p w14:paraId="335492E8" w14:textId="77777777" w:rsidR="009B7A85" w:rsidRPr="00A867B8" w:rsidRDefault="009B7A85" w:rsidP="009B7A85">
      <w:pPr>
        <w:pStyle w:val="NormalWeb"/>
        <w:rPr>
          <w:rFonts w:asciiTheme="majorHAnsi" w:hAnsiTheme="majorHAnsi" w:cstheme="majorHAnsi"/>
          <w:color w:val="011A3C"/>
        </w:rPr>
      </w:pPr>
      <w:r w:rsidRPr="00A867B8">
        <w:rPr>
          <w:rFonts w:asciiTheme="majorHAnsi" w:hAnsiTheme="majorHAnsi" w:cstheme="majorHAnsi"/>
          <w:color w:val="011A3C"/>
        </w:rPr>
        <w:t>The Department will only consider allowing CCTV installation for the purpose of covert surveillance in exceptional circumstances and when the installation and surveillance complies with Victorian laws.</w:t>
      </w:r>
    </w:p>
    <w:p w14:paraId="4E94A486" w14:textId="77777777" w:rsidR="009B7A85" w:rsidRPr="00A867B8" w:rsidRDefault="009B7A85" w:rsidP="009B7A85">
      <w:pPr>
        <w:pStyle w:val="Heading4"/>
        <w:spacing w:line="288" w:lineRule="atLeast"/>
        <w:rPr>
          <w:rFonts w:cstheme="majorHAnsi"/>
          <w:color w:val="011A3C"/>
        </w:rPr>
      </w:pPr>
      <w:r w:rsidRPr="00A867B8">
        <w:rPr>
          <w:rFonts w:cstheme="majorHAnsi"/>
          <w:b/>
          <w:bCs/>
          <w:color w:val="011A3C"/>
        </w:rPr>
        <w:t>Signage</w:t>
      </w:r>
    </w:p>
    <w:p w14:paraId="37788524" w14:textId="77777777" w:rsidR="009B7A85" w:rsidRPr="00A867B8" w:rsidRDefault="009B7A85" w:rsidP="009B7A85">
      <w:pPr>
        <w:pStyle w:val="NormalWeb"/>
        <w:rPr>
          <w:rFonts w:asciiTheme="majorHAnsi" w:hAnsiTheme="majorHAnsi" w:cstheme="majorHAnsi"/>
          <w:color w:val="011A3C"/>
        </w:rPr>
      </w:pPr>
      <w:r w:rsidRPr="00A867B8">
        <w:rPr>
          <w:rFonts w:asciiTheme="majorHAnsi" w:hAnsiTheme="majorHAnsi" w:cstheme="majorHAnsi"/>
          <w:color w:val="011A3C"/>
        </w:rPr>
        <w:t>All schools have a responsibility to ensure there is signage that notifies staff, students, visitors, contractors and/or the general community that CCTV is in operation.</w:t>
      </w:r>
    </w:p>
    <w:p w14:paraId="25989577" w14:textId="77777777" w:rsidR="009B7A85" w:rsidRPr="00A867B8" w:rsidRDefault="009B7A85" w:rsidP="009B7A85">
      <w:pPr>
        <w:pStyle w:val="NormalWeb"/>
        <w:rPr>
          <w:rFonts w:asciiTheme="majorHAnsi" w:hAnsiTheme="majorHAnsi" w:cstheme="majorHAnsi"/>
          <w:color w:val="011A3C"/>
        </w:rPr>
      </w:pPr>
      <w:r w:rsidRPr="00A867B8">
        <w:rPr>
          <w:rFonts w:asciiTheme="majorHAnsi" w:hAnsiTheme="majorHAnsi" w:cstheme="majorHAnsi"/>
          <w:color w:val="011A3C"/>
        </w:rPr>
        <w:t>Signage must be:</w:t>
      </w:r>
    </w:p>
    <w:p w14:paraId="69AAB278" w14:textId="3D02C02B" w:rsidR="009B7A85" w:rsidRPr="00A867B8" w:rsidRDefault="009B7A85" w:rsidP="009B7A85">
      <w:pPr>
        <w:numPr>
          <w:ilvl w:val="0"/>
          <w:numId w:val="19"/>
        </w:numPr>
        <w:spacing w:before="100" w:beforeAutospacing="1" w:after="100" w:afterAutospacing="1"/>
        <w:rPr>
          <w:rFonts w:asciiTheme="majorHAnsi" w:hAnsiTheme="majorHAnsi" w:cstheme="majorHAnsi"/>
          <w:color w:val="011A3C"/>
        </w:rPr>
      </w:pPr>
      <w:r w:rsidRPr="00A867B8">
        <w:rPr>
          <w:rFonts w:asciiTheme="majorHAnsi" w:hAnsiTheme="majorHAnsi" w:cstheme="majorHAnsi"/>
          <w:color w:val="011A3C"/>
        </w:rPr>
        <w:t>situated at all site entry and exit points</w:t>
      </w:r>
    </w:p>
    <w:p w14:paraId="548DA74B" w14:textId="77777777" w:rsidR="009B7A85" w:rsidRPr="00A867B8" w:rsidRDefault="009B7A85" w:rsidP="009B7A85">
      <w:pPr>
        <w:numPr>
          <w:ilvl w:val="0"/>
          <w:numId w:val="19"/>
        </w:numPr>
        <w:spacing w:before="100" w:beforeAutospacing="1" w:after="100" w:afterAutospacing="1"/>
        <w:rPr>
          <w:rFonts w:asciiTheme="majorHAnsi" w:hAnsiTheme="majorHAnsi" w:cstheme="majorHAnsi"/>
          <w:color w:val="011A3C"/>
        </w:rPr>
      </w:pPr>
      <w:r w:rsidRPr="00A867B8">
        <w:rPr>
          <w:rFonts w:asciiTheme="majorHAnsi" w:hAnsiTheme="majorHAnsi" w:cstheme="majorHAnsi"/>
          <w:color w:val="011A3C"/>
        </w:rPr>
        <w:lastRenderedPageBreak/>
        <w:t>easily understood by all parties, including people from non-English speaking backgrounds – signs should include a mix of text and symbols</w:t>
      </w:r>
    </w:p>
    <w:p w14:paraId="5957D232" w14:textId="77777777" w:rsidR="009B7A85" w:rsidRPr="00A867B8" w:rsidRDefault="009B7A85" w:rsidP="009B7A85">
      <w:pPr>
        <w:numPr>
          <w:ilvl w:val="0"/>
          <w:numId w:val="19"/>
        </w:numPr>
        <w:spacing w:before="100" w:beforeAutospacing="1" w:after="100" w:afterAutospacing="1"/>
        <w:rPr>
          <w:rFonts w:asciiTheme="majorHAnsi" w:hAnsiTheme="majorHAnsi" w:cstheme="majorHAnsi"/>
          <w:color w:val="011A3C"/>
        </w:rPr>
      </w:pPr>
      <w:r w:rsidRPr="00A867B8">
        <w:rPr>
          <w:rFonts w:asciiTheme="majorHAnsi" w:hAnsiTheme="majorHAnsi" w:cstheme="majorHAnsi"/>
          <w:color w:val="011A3C"/>
        </w:rPr>
        <w:t xml:space="preserve">clearly visible, distinctive and located in areas with good lighting, placed in normal eye range and large enough so that any text can be read </w:t>
      </w:r>
      <w:proofErr w:type="gramStart"/>
      <w:r w:rsidRPr="00A867B8">
        <w:rPr>
          <w:rFonts w:asciiTheme="majorHAnsi" w:hAnsiTheme="majorHAnsi" w:cstheme="majorHAnsi"/>
          <w:color w:val="011A3C"/>
        </w:rPr>
        <w:t>easily</w:t>
      </w:r>
      <w:proofErr w:type="gramEnd"/>
    </w:p>
    <w:p w14:paraId="19279BDD" w14:textId="77777777" w:rsidR="009B7A85" w:rsidRPr="00A867B8" w:rsidRDefault="009B7A85" w:rsidP="009B7A85">
      <w:pPr>
        <w:numPr>
          <w:ilvl w:val="0"/>
          <w:numId w:val="19"/>
        </w:numPr>
        <w:spacing w:before="100" w:beforeAutospacing="1" w:after="100" w:afterAutospacing="1"/>
        <w:rPr>
          <w:rFonts w:asciiTheme="majorHAnsi" w:hAnsiTheme="majorHAnsi" w:cstheme="majorHAnsi"/>
          <w:color w:val="011A3C"/>
        </w:rPr>
      </w:pPr>
      <w:r w:rsidRPr="00A867B8">
        <w:rPr>
          <w:rFonts w:asciiTheme="majorHAnsi" w:hAnsiTheme="majorHAnsi" w:cstheme="majorHAnsi"/>
          <w:color w:val="011A3C"/>
        </w:rPr>
        <w:t>checked regularly for damage/theft/vandalism.</w:t>
      </w:r>
    </w:p>
    <w:p w14:paraId="1F931CA4" w14:textId="77777777" w:rsidR="009B7A85" w:rsidRPr="00A867B8" w:rsidRDefault="009B7A85" w:rsidP="009B7A85">
      <w:pPr>
        <w:pStyle w:val="NormalWeb"/>
        <w:rPr>
          <w:rFonts w:asciiTheme="majorHAnsi" w:hAnsiTheme="majorHAnsi" w:cstheme="majorHAnsi"/>
          <w:color w:val="011A3C"/>
        </w:rPr>
      </w:pPr>
      <w:r w:rsidRPr="00A867B8">
        <w:rPr>
          <w:rFonts w:asciiTheme="majorHAnsi" w:hAnsiTheme="majorHAnsi" w:cstheme="majorHAnsi"/>
          <w:color w:val="011A3C"/>
        </w:rPr>
        <w:t>The signage should be supplied by the provider as part of the installation process.</w:t>
      </w:r>
    </w:p>
    <w:p w14:paraId="69BE919F" w14:textId="77777777" w:rsidR="009B7A85" w:rsidRPr="00A867B8" w:rsidRDefault="009B7A85" w:rsidP="009B7A85">
      <w:pPr>
        <w:pStyle w:val="Heading4"/>
        <w:spacing w:line="288" w:lineRule="atLeast"/>
        <w:rPr>
          <w:rFonts w:cstheme="majorHAnsi"/>
          <w:color w:val="011A3C"/>
        </w:rPr>
      </w:pPr>
      <w:r w:rsidRPr="00A867B8">
        <w:rPr>
          <w:rFonts w:cstheme="majorHAnsi"/>
          <w:b/>
          <w:bCs/>
          <w:color w:val="011A3C"/>
        </w:rPr>
        <w:t>CCTV privacy notice</w:t>
      </w:r>
    </w:p>
    <w:p w14:paraId="4EE57CFE" w14:textId="77777777" w:rsidR="009B7A85" w:rsidRPr="00A867B8" w:rsidRDefault="009B7A85" w:rsidP="009B7A85">
      <w:pPr>
        <w:pStyle w:val="NormalWeb"/>
        <w:rPr>
          <w:rFonts w:asciiTheme="majorHAnsi" w:hAnsiTheme="majorHAnsi" w:cstheme="majorHAnsi"/>
          <w:color w:val="011A3C"/>
        </w:rPr>
      </w:pPr>
      <w:r w:rsidRPr="00A867B8">
        <w:rPr>
          <w:rFonts w:asciiTheme="majorHAnsi" w:hAnsiTheme="majorHAnsi" w:cstheme="majorHAnsi"/>
          <w:color w:val="011A3C"/>
        </w:rPr>
        <w:t>In addition to signage, schools must have a CCTV privacy notice either on their website or other online school community information platform.</w:t>
      </w:r>
    </w:p>
    <w:p w14:paraId="54F8FC41" w14:textId="77777777" w:rsidR="009B7A85" w:rsidRPr="00A867B8" w:rsidRDefault="009B7A85" w:rsidP="009B7A85">
      <w:pPr>
        <w:pStyle w:val="NormalWeb"/>
        <w:rPr>
          <w:rFonts w:asciiTheme="majorHAnsi" w:hAnsiTheme="majorHAnsi" w:cstheme="majorHAnsi"/>
          <w:color w:val="011A3C"/>
        </w:rPr>
      </w:pPr>
      <w:r w:rsidRPr="00A867B8">
        <w:rPr>
          <w:rFonts w:asciiTheme="majorHAnsi" w:hAnsiTheme="majorHAnsi" w:cstheme="majorHAnsi"/>
          <w:color w:val="011A3C"/>
        </w:rPr>
        <w:t>The privacy notice must:</w:t>
      </w:r>
    </w:p>
    <w:p w14:paraId="6EF23D9A" w14:textId="77777777" w:rsidR="009B7A85" w:rsidRPr="00A867B8" w:rsidRDefault="009B7A85" w:rsidP="009B7A85">
      <w:pPr>
        <w:numPr>
          <w:ilvl w:val="0"/>
          <w:numId w:val="20"/>
        </w:numPr>
        <w:spacing w:before="100" w:beforeAutospacing="1" w:after="100" w:afterAutospacing="1"/>
        <w:rPr>
          <w:rFonts w:asciiTheme="majorHAnsi" w:hAnsiTheme="majorHAnsi" w:cstheme="majorHAnsi"/>
          <w:color w:val="011A3C"/>
        </w:rPr>
      </w:pPr>
      <w:r w:rsidRPr="00A867B8">
        <w:rPr>
          <w:rFonts w:asciiTheme="majorHAnsi" w:hAnsiTheme="majorHAnsi" w:cstheme="majorHAnsi"/>
          <w:color w:val="011A3C"/>
        </w:rPr>
        <w:t>explain the purpose of the CCTV system</w:t>
      </w:r>
    </w:p>
    <w:p w14:paraId="5E321DAD" w14:textId="77777777" w:rsidR="009B7A85" w:rsidRPr="00A867B8" w:rsidRDefault="009B7A85" w:rsidP="009B7A85">
      <w:pPr>
        <w:numPr>
          <w:ilvl w:val="0"/>
          <w:numId w:val="20"/>
        </w:numPr>
        <w:spacing w:before="100" w:beforeAutospacing="1" w:after="100" w:afterAutospacing="1"/>
        <w:rPr>
          <w:rFonts w:asciiTheme="majorHAnsi" w:hAnsiTheme="majorHAnsi" w:cstheme="majorHAnsi"/>
          <w:color w:val="011A3C"/>
        </w:rPr>
      </w:pPr>
      <w:r w:rsidRPr="00A867B8">
        <w:rPr>
          <w:rFonts w:asciiTheme="majorHAnsi" w:hAnsiTheme="majorHAnsi" w:cstheme="majorHAnsi"/>
          <w:color w:val="011A3C"/>
        </w:rPr>
        <w:t>provide the location of CCTV cameras (either by listing the locations or providing a map)</w:t>
      </w:r>
    </w:p>
    <w:p w14:paraId="43A962DE" w14:textId="77777777" w:rsidR="009B7A85" w:rsidRPr="00A867B8" w:rsidRDefault="009B7A85" w:rsidP="009B7A85">
      <w:pPr>
        <w:numPr>
          <w:ilvl w:val="0"/>
          <w:numId w:val="20"/>
        </w:numPr>
        <w:spacing w:before="100" w:beforeAutospacing="1" w:after="100" w:afterAutospacing="1"/>
        <w:rPr>
          <w:rFonts w:asciiTheme="majorHAnsi" w:hAnsiTheme="majorHAnsi" w:cstheme="majorHAnsi"/>
          <w:color w:val="011A3C"/>
        </w:rPr>
      </w:pPr>
      <w:r w:rsidRPr="00A867B8">
        <w:rPr>
          <w:rFonts w:asciiTheme="majorHAnsi" w:hAnsiTheme="majorHAnsi" w:cstheme="majorHAnsi"/>
          <w:color w:val="011A3C"/>
        </w:rPr>
        <w:t>explain how to request a record of any footage</w:t>
      </w:r>
    </w:p>
    <w:p w14:paraId="5442C380" w14:textId="77777777" w:rsidR="009B7A85" w:rsidRPr="00A867B8" w:rsidRDefault="009B7A85" w:rsidP="009B7A85">
      <w:pPr>
        <w:numPr>
          <w:ilvl w:val="0"/>
          <w:numId w:val="20"/>
        </w:numPr>
        <w:spacing w:before="100" w:beforeAutospacing="1" w:after="100" w:afterAutospacing="1"/>
        <w:rPr>
          <w:rFonts w:asciiTheme="majorHAnsi" w:hAnsiTheme="majorHAnsi" w:cstheme="majorHAnsi"/>
          <w:color w:val="011A3C"/>
        </w:rPr>
      </w:pPr>
      <w:r w:rsidRPr="00A867B8">
        <w:rPr>
          <w:rFonts w:asciiTheme="majorHAnsi" w:hAnsiTheme="majorHAnsi" w:cstheme="majorHAnsi"/>
          <w:color w:val="011A3C"/>
        </w:rPr>
        <w:t>provide a link to this policy for further information on how the school may use the CCTV system and who may access the footage.</w:t>
      </w:r>
    </w:p>
    <w:p w14:paraId="291D7DF3" w14:textId="77777777" w:rsidR="009B7A85" w:rsidRPr="00A867B8" w:rsidRDefault="009B7A85" w:rsidP="009B7A85">
      <w:pPr>
        <w:pStyle w:val="Heading3"/>
        <w:spacing w:line="288" w:lineRule="atLeast"/>
        <w:rPr>
          <w:rFonts w:cstheme="majorHAnsi"/>
          <w:color w:val="011A3C"/>
        </w:rPr>
      </w:pPr>
      <w:r w:rsidRPr="00A867B8">
        <w:rPr>
          <w:rFonts w:cstheme="majorHAnsi"/>
          <w:b/>
          <w:bCs/>
          <w:color w:val="011A3C"/>
        </w:rPr>
        <w:t>Management and operation of CCTV</w:t>
      </w:r>
    </w:p>
    <w:p w14:paraId="6B758BD9" w14:textId="77777777" w:rsidR="009B7A85" w:rsidRPr="00A867B8" w:rsidRDefault="009B7A85" w:rsidP="009B7A85">
      <w:pPr>
        <w:pStyle w:val="NormalWeb"/>
        <w:rPr>
          <w:rFonts w:asciiTheme="majorHAnsi" w:hAnsiTheme="majorHAnsi" w:cstheme="majorHAnsi"/>
          <w:color w:val="011A3C"/>
        </w:rPr>
      </w:pPr>
      <w:r w:rsidRPr="00A867B8">
        <w:rPr>
          <w:rFonts w:asciiTheme="majorHAnsi" w:hAnsiTheme="majorHAnsi" w:cstheme="majorHAnsi"/>
          <w:color w:val="011A3C"/>
        </w:rPr>
        <w:t>The principal is responsible for ensuring the CCTV system is managed and operated in accordance with this policy and for keeping a record of the staff members nominated to access the system.</w:t>
      </w:r>
    </w:p>
    <w:p w14:paraId="1782E2FE" w14:textId="77777777" w:rsidR="009B7A85" w:rsidRPr="00A867B8" w:rsidRDefault="009B7A85" w:rsidP="009B7A85">
      <w:pPr>
        <w:pStyle w:val="NormalWeb"/>
        <w:rPr>
          <w:rFonts w:asciiTheme="majorHAnsi" w:hAnsiTheme="majorHAnsi" w:cstheme="majorHAnsi"/>
          <w:color w:val="011A3C"/>
        </w:rPr>
      </w:pPr>
      <w:r w:rsidRPr="00A867B8">
        <w:rPr>
          <w:rFonts w:asciiTheme="majorHAnsi" w:hAnsiTheme="majorHAnsi" w:cstheme="majorHAnsi"/>
          <w:color w:val="011A3C"/>
        </w:rPr>
        <w:t>All school staff with responsibility for using and managing the CCTV systems must be:</w:t>
      </w:r>
    </w:p>
    <w:p w14:paraId="134AF821" w14:textId="77777777" w:rsidR="009B7A85" w:rsidRPr="00A867B8" w:rsidRDefault="009B7A85" w:rsidP="009B7A85">
      <w:pPr>
        <w:numPr>
          <w:ilvl w:val="0"/>
          <w:numId w:val="21"/>
        </w:numPr>
        <w:spacing w:before="100" w:beforeAutospacing="1" w:after="100" w:afterAutospacing="1"/>
        <w:rPr>
          <w:rFonts w:asciiTheme="majorHAnsi" w:hAnsiTheme="majorHAnsi" w:cstheme="majorHAnsi"/>
          <w:color w:val="011A3C"/>
        </w:rPr>
      </w:pPr>
      <w:r w:rsidRPr="00A867B8">
        <w:rPr>
          <w:rFonts w:asciiTheme="majorHAnsi" w:hAnsiTheme="majorHAnsi" w:cstheme="majorHAnsi"/>
          <w:color w:val="011A3C"/>
        </w:rPr>
        <w:t>appropriately trained in using and managing the CCTV system and made aware of the requirements contained in this policy</w:t>
      </w:r>
    </w:p>
    <w:p w14:paraId="3E1DB2E6" w14:textId="77777777" w:rsidR="009B7A85" w:rsidRPr="00A867B8" w:rsidRDefault="009B7A85" w:rsidP="009B7A85">
      <w:pPr>
        <w:numPr>
          <w:ilvl w:val="0"/>
          <w:numId w:val="21"/>
        </w:numPr>
        <w:spacing w:before="100" w:beforeAutospacing="1" w:after="100" w:afterAutospacing="1"/>
        <w:rPr>
          <w:rFonts w:asciiTheme="majorHAnsi" w:hAnsiTheme="majorHAnsi" w:cstheme="majorHAnsi"/>
          <w:color w:val="011A3C"/>
        </w:rPr>
      </w:pPr>
      <w:r w:rsidRPr="00A867B8">
        <w:rPr>
          <w:rFonts w:asciiTheme="majorHAnsi" w:hAnsiTheme="majorHAnsi" w:cstheme="majorHAnsi"/>
          <w:color w:val="011A3C"/>
        </w:rPr>
        <w:t>made aware that access to live and recorded footage may be subject to review by the Department and they may be required to justify any access to footage.</w:t>
      </w:r>
    </w:p>
    <w:p w14:paraId="14650224" w14:textId="77777777" w:rsidR="009B7A85" w:rsidRPr="00A867B8" w:rsidRDefault="009B7A85" w:rsidP="009B7A85">
      <w:pPr>
        <w:pStyle w:val="Heading4"/>
        <w:spacing w:line="288" w:lineRule="atLeast"/>
        <w:rPr>
          <w:rFonts w:cstheme="majorHAnsi"/>
          <w:color w:val="011A3C"/>
        </w:rPr>
      </w:pPr>
      <w:r w:rsidRPr="00A867B8">
        <w:rPr>
          <w:rFonts w:cstheme="majorHAnsi"/>
          <w:b/>
          <w:bCs/>
          <w:color w:val="011A3C"/>
        </w:rPr>
        <w:t>Access to CCTV footage</w:t>
      </w:r>
    </w:p>
    <w:p w14:paraId="020FD7BA" w14:textId="77777777" w:rsidR="009B7A85" w:rsidRPr="00A867B8" w:rsidRDefault="009B7A85" w:rsidP="009B7A85">
      <w:pPr>
        <w:pStyle w:val="NormalWeb"/>
        <w:rPr>
          <w:rFonts w:asciiTheme="majorHAnsi" w:hAnsiTheme="majorHAnsi" w:cstheme="majorHAnsi"/>
          <w:color w:val="011A3C"/>
        </w:rPr>
      </w:pPr>
      <w:r w:rsidRPr="00A867B8">
        <w:rPr>
          <w:rFonts w:asciiTheme="majorHAnsi" w:hAnsiTheme="majorHAnsi" w:cstheme="majorHAnsi"/>
          <w:color w:val="011A3C"/>
        </w:rPr>
        <w:t>CCTV footage must only be accessed for the purposes set out in this policy (refer to ‘Use of CCTV footage' below) and only by the following people:</w:t>
      </w:r>
    </w:p>
    <w:p w14:paraId="34D3BA56" w14:textId="77777777" w:rsidR="009B7A85" w:rsidRPr="00A867B8" w:rsidRDefault="009B7A85" w:rsidP="009B7A85">
      <w:pPr>
        <w:numPr>
          <w:ilvl w:val="0"/>
          <w:numId w:val="22"/>
        </w:numPr>
        <w:spacing w:before="100" w:beforeAutospacing="1" w:after="100" w:afterAutospacing="1"/>
        <w:rPr>
          <w:rFonts w:asciiTheme="majorHAnsi" w:hAnsiTheme="majorHAnsi" w:cstheme="majorHAnsi"/>
          <w:color w:val="011A3C"/>
        </w:rPr>
      </w:pPr>
      <w:r w:rsidRPr="00A867B8">
        <w:rPr>
          <w:rFonts w:asciiTheme="majorHAnsi" w:hAnsiTheme="majorHAnsi" w:cstheme="majorHAnsi"/>
          <w:color w:val="011A3C"/>
        </w:rPr>
        <w:t>the principal and staff nominated by the principal</w:t>
      </w:r>
    </w:p>
    <w:p w14:paraId="39A03ED3" w14:textId="77777777" w:rsidR="009B7A85" w:rsidRPr="00A867B8" w:rsidRDefault="009B7A85" w:rsidP="009B7A85">
      <w:pPr>
        <w:numPr>
          <w:ilvl w:val="0"/>
          <w:numId w:val="22"/>
        </w:numPr>
        <w:spacing w:before="100" w:beforeAutospacing="1" w:after="100" w:afterAutospacing="1"/>
        <w:rPr>
          <w:rFonts w:asciiTheme="majorHAnsi" w:hAnsiTheme="majorHAnsi" w:cstheme="majorHAnsi"/>
          <w:color w:val="011A3C"/>
        </w:rPr>
      </w:pPr>
      <w:r w:rsidRPr="00A867B8">
        <w:rPr>
          <w:rFonts w:asciiTheme="majorHAnsi" w:hAnsiTheme="majorHAnsi" w:cstheme="majorHAnsi"/>
          <w:color w:val="011A3C"/>
        </w:rPr>
        <w:t>authorised staff of the Department’s Security and Emergency Management Division (including via remote access)</w:t>
      </w:r>
    </w:p>
    <w:p w14:paraId="5396FD5E" w14:textId="77777777" w:rsidR="009B7A85" w:rsidRPr="00A867B8" w:rsidRDefault="009B7A85" w:rsidP="009B7A85">
      <w:pPr>
        <w:numPr>
          <w:ilvl w:val="0"/>
          <w:numId w:val="22"/>
        </w:numPr>
        <w:spacing w:before="100" w:beforeAutospacing="1" w:after="100" w:afterAutospacing="1"/>
        <w:rPr>
          <w:rFonts w:asciiTheme="majorHAnsi" w:hAnsiTheme="majorHAnsi" w:cstheme="majorHAnsi"/>
          <w:color w:val="011A3C"/>
        </w:rPr>
      </w:pPr>
      <w:r w:rsidRPr="00A867B8">
        <w:rPr>
          <w:rFonts w:asciiTheme="majorHAnsi" w:hAnsiTheme="majorHAnsi" w:cstheme="majorHAnsi"/>
          <w:color w:val="011A3C"/>
        </w:rPr>
        <w:t>any other people permitted or required by law.</w:t>
      </w:r>
    </w:p>
    <w:p w14:paraId="3E173319" w14:textId="436EFA5E" w:rsidR="00602827" w:rsidRPr="00A867B8" w:rsidRDefault="009B7A85" w:rsidP="009B7A85">
      <w:pPr>
        <w:pStyle w:val="NormalWeb"/>
        <w:rPr>
          <w:rFonts w:asciiTheme="majorHAnsi" w:hAnsiTheme="majorHAnsi" w:cstheme="majorHAnsi"/>
          <w:color w:val="011A3C"/>
        </w:rPr>
      </w:pPr>
      <w:r w:rsidRPr="00A867B8">
        <w:rPr>
          <w:rFonts w:asciiTheme="majorHAnsi" w:hAnsiTheme="majorHAnsi" w:cstheme="majorHAnsi"/>
          <w:color w:val="011A3C"/>
        </w:rPr>
        <w:t xml:space="preserve">Schools must record each occasion CCTV footage is accessed in </w:t>
      </w:r>
      <w:r w:rsidR="00602827" w:rsidRPr="00A867B8">
        <w:rPr>
          <w:rFonts w:asciiTheme="majorHAnsi" w:hAnsiTheme="majorHAnsi" w:cstheme="majorHAnsi"/>
          <w:color w:val="011A3C"/>
        </w:rPr>
        <w:t>a</w:t>
      </w:r>
      <w:r w:rsidRPr="00A867B8">
        <w:rPr>
          <w:rFonts w:asciiTheme="majorHAnsi" w:hAnsiTheme="majorHAnsi" w:cstheme="majorHAnsi"/>
          <w:color w:val="011A3C"/>
        </w:rPr>
        <w:t> </w:t>
      </w:r>
      <w:r w:rsidR="00602827" w:rsidRPr="00A867B8">
        <w:rPr>
          <w:rFonts w:asciiTheme="majorHAnsi" w:hAnsiTheme="majorHAnsi" w:cstheme="majorHAnsi"/>
          <w:color w:val="011A3C"/>
        </w:rPr>
        <w:t>CCTV recorded and viewed footage register.</w:t>
      </w:r>
    </w:p>
    <w:p w14:paraId="51272F71" w14:textId="77777777" w:rsidR="009B7A85" w:rsidRPr="00A867B8" w:rsidRDefault="009B7A85" w:rsidP="009B7A85">
      <w:pPr>
        <w:pStyle w:val="Heading4"/>
        <w:spacing w:line="288" w:lineRule="atLeast"/>
        <w:rPr>
          <w:rFonts w:cstheme="majorHAnsi"/>
          <w:color w:val="011A3C"/>
        </w:rPr>
      </w:pPr>
      <w:r w:rsidRPr="00A867B8">
        <w:rPr>
          <w:rFonts w:cstheme="majorHAnsi"/>
          <w:b/>
          <w:bCs/>
          <w:color w:val="011A3C"/>
        </w:rPr>
        <w:t>Use of CCTV footage</w:t>
      </w:r>
    </w:p>
    <w:p w14:paraId="6753F104" w14:textId="77777777" w:rsidR="009B7A85" w:rsidRPr="00A867B8" w:rsidRDefault="009B7A85" w:rsidP="009B7A85">
      <w:pPr>
        <w:pStyle w:val="NormalWeb"/>
        <w:rPr>
          <w:rFonts w:asciiTheme="majorHAnsi" w:hAnsiTheme="majorHAnsi" w:cstheme="majorHAnsi"/>
          <w:color w:val="011A3C"/>
        </w:rPr>
      </w:pPr>
      <w:r w:rsidRPr="00A867B8">
        <w:rPr>
          <w:rFonts w:asciiTheme="majorHAnsi" w:hAnsiTheme="majorHAnsi" w:cstheme="majorHAnsi"/>
          <w:color w:val="011A3C"/>
        </w:rPr>
        <w:t>CCTV footage may only be used for the following purposes.</w:t>
      </w:r>
    </w:p>
    <w:p w14:paraId="1A522708" w14:textId="77777777" w:rsidR="009B7A85" w:rsidRPr="00A867B8" w:rsidRDefault="009B7A85" w:rsidP="009B7A85">
      <w:pPr>
        <w:pStyle w:val="Heading5"/>
        <w:spacing w:line="360" w:lineRule="atLeast"/>
        <w:rPr>
          <w:rFonts w:cstheme="majorHAnsi"/>
          <w:color w:val="011A3C"/>
        </w:rPr>
      </w:pPr>
      <w:r w:rsidRPr="00A867B8">
        <w:rPr>
          <w:rFonts w:cstheme="majorHAnsi"/>
          <w:b/>
          <w:bCs/>
          <w:color w:val="011A3C"/>
        </w:rPr>
        <w:lastRenderedPageBreak/>
        <w:t>Live CCTV footage</w:t>
      </w:r>
    </w:p>
    <w:p w14:paraId="5CB02C0E" w14:textId="77777777" w:rsidR="009B7A85" w:rsidRPr="00A867B8" w:rsidRDefault="009B7A85" w:rsidP="009B7A85">
      <w:pPr>
        <w:pStyle w:val="NormalWeb"/>
        <w:rPr>
          <w:rFonts w:asciiTheme="majorHAnsi" w:hAnsiTheme="majorHAnsi" w:cstheme="majorHAnsi"/>
          <w:color w:val="011A3C"/>
        </w:rPr>
      </w:pPr>
      <w:r w:rsidRPr="00A867B8">
        <w:rPr>
          <w:rFonts w:asciiTheme="majorHAnsi" w:hAnsiTheme="majorHAnsi" w:cstheme="majorHAnsi"/>
          <w:color w:val="011A3C"/>
        </w:rPr>
        <w:t>Live CCTV footage may be used by authorised school or Department staff to:</w:t>
      </w:r>
    </w:p>
    <w:p w14:paraId="6D97003B" w14:textId="77777777" w:rsidR="009B7A85" w:rsidRPr="00A867B8" w:rsidRDefault="009B7A85" w:rsidP="009B7A85">
      <w:pPr>
        <w:numPr>
          <w:ilvl w:val="0"/>
          <w:numId w:val="23"/>
        </w:numPr>
        <w:spacing w:before="100" w:beforeAutospacing="1" w:after="100" w:afterAutospacing="1"/>
        <w:rPr>
          <w:rFonts w:asciiTheme="majorHAnsi" w:hAnsiTheme="majorHAnsi" w:cstheme="majorHAnsi"/>
          <w:color w:val="011A3C"/>
        </w:rPr>
      </w:pPr>
      <w:r w:rsidRPr="00A867B8">
        <w:rPr>
          <w:rFonts w:asciiTheme="majorHAnsi" w:hAnsiTheme="majorHAnsi" w:cstheme="majorHAnsi"/>
          <w:color w:val="011A3C"/>
        </w:rPr>
        <w:t>provide situational awareness of incidents that pose a risk to health or safety of the school community or following a school security alarm activation or other trigger</w:t>
      </w:r>
    </w:p>
    <w:p w14:paraId="54F0CDE5" w14:textId="77777777" w:rsidR="009B7A85" w:rsidRPr="00A867B8" w:rsidRDefault="009B7A85" w:rsidP="009B7A85">
      <w:pPr>
        <w:numPr>
          <w:ilvl w:val="0"/>
          <w:numId w:val="23"/>
        </w:numPr>
        <w:spacing w:before="100" w:beforeAutospacing="1" w:after="100" w:afterAutospacing="1"/>
        <w:rPr>
          <w:rFonts w:asciiTheme="majorHAnsi" w:hAnsiTheme="majorHAnsi" w:cstheme="majorHAnsi"/>
          <w:color w:val="011A3C"/>
        </w:rPr>
      </w:pPr>
      <w:r w:rsidRPr="00A867B8">
        <w:rPr>
          <w:rFonts w:asciiTheme="majorHAnsi" w:hAnsiTheme="majorHAnsi" w:cstheme="majorHAnsi"/>
          <w:color w:val="011A3C"/>
        </w:rPr>
        <w:t>monitor for activities that pose a risk to the health or safety of the school community or to property where:</w:t>
      </w:r>
    </w:p>
    <w:p w14:paraId="3517AAC6" w14:textId="77777777" w:rsidR="009B7A85" w:rsidRPr="00A867B8" w:rsidRDefault="009B7A85" w:rsidP="009B7A85">
      <w:pPr>
        <w:numPr>
          <w:ilvl w:val="1"/>
          <w:numId w:val="23"/>
        </w:numPr>
        <w:spacing w:before="100" w:beforeAutospacing="1" w:after="100" w:afterAutospacing="1"/>
        <w:rPr>
          <w:rFonts w:asciiTheme="majorHAnsi" w:hAnsiTheme="majorHAnsi" w:cstheme="majorHAnsi"/>
          <w:color w:val="011A3C"/>
        </w:rPr>
      </w:pPr>
      <w:r w:rsidRPr="00A867B8">
        <w:rPr>
          <w:rFonts w:asciiTheme="majorHAnsi" w:hAnsiTheme="majorHAnsi" w:cstheme="majorHAnsi"/>
          <w:color w:val="011A3C"/>
        </w:rPr>
        <w:t>there is a reasonable belief that an incident will occur</w:t>
      </w:r>
    </w:p>
    <w:p w14:paraId="67FF4CF0" w14:textId="77777777" w:rsidR="009B7A85" w:rsidRPr="00A867B8" w:rsidRDefault="009B7A85" w:rsidP="009B7A85">
      <w:pPr>
        <w:numPr>
          <w:ilvl w:val="1"/>
          <w:numId w:val="23"/>
        </w:numPr>
        <w:spacing w:before="100" w:beforeAutospacing="1" w:after="100" w:afterAutospacing="1"/>
        <w:rPr>
          <w:rFonts w:asciiTheme="majorHAnsi" w:hAnsiTheme="majorHAnsi" w:cstheme="majorHAnsi"/>
          <w:color w:val="011A3C"/>
        </w:rPr>
      </w:pPr>
      <w:r w:rsidRPr="00A867B8">
        <w:rPr>
          <w:rFonts w:asciiTheme="majorHAnsi" w:hAnsiTheme="majorHAnsi" w:cstheme="majorHAnsi"/>
          <w:color w:val="011A3C"/>
        </w:rPr>
        <w:t>monitoring the CCTV live footage will help to identify the persons involved and/or support the school or Department to reduce the risk of the incident occurring or reoccurring</w:t>
      </w:r>
      <w:r w:rsidRPr="00A867B8">
        <w:rPr>
          <w:rFonts w:asciiTheme="majorHAnsi" w:hAnsiTheme="majorHAnsi" w:cstheme="majorHAnsi"/>
          <w:color w:val="011A3C"/>
        </w:rPr>
        <w:br/>
        <w:t>Note: Schools must contact the Security Unit for advice before monitoring CCTV footage in this manner</w:t>
      </w:r>
    </w:p>
    <w:p w14:paraId="48377951" w14:textId="77777777" w:rsidR="009B7A85" w:rsidRPr="00A867B8" w:rsidRDefault="009B7A85" w:rsidP="009B7A85">
      <w:pPr>
        <w:numPr>
          <w:ilvl w:val="0"/>
          <w:numId w:val="23"/>
        </w:numPr>
        <w:spacing w:before="100" w:beforeAutospacing="1" w:after="100" w:afterAutospacing="1"/>
        <w:rPr>
          <w:rFonts w:asciiTheme="majorHAnsi" w:hAnsiTheme="majorHAnsi" w:cstheme="majorHAnsi"/>
          <w:color w:val="011A3C"/>
        </w:rPr>
      </w:pPr>
      <w:r w:rsidRPr="00A867B8">
        <w:rPr>
          <w:rFonts w:asciiTheme="majorHAnsi" w:hAnsiTheme="majorHAnsi" w:cstheme="majorHAnsi"/>
          <w:color w:val="011A3C"/>
        </w:rPr>
        <w:t>provide the Department with visual coverage during emergencies.</w:t>
      </w:r>
    </w:p>
    <w:p w14:paraId="1335E202" w14:textId="77777777" w:rsidR="009B7A85" w:rsidRPr="00A867B8" w:rsidRDefault="009B7A85" w:rsidP="009B7A85">
      <w:pPr>
        <w:pStyle w:val="Heading5"/>
        <w:spacing w:line="360" w:lineRule="atLeast"/>
        <w:rPr>
          <w:rFonts w:cstheme="majorHAnsi"/>
          <w:color w:val="011A3C"/>
        </w:rPr>
      </w:pPr>
      <w:r w:rsidRPr="00A867B8">
        <w:rPr>
          <w:rFonts w:cstheme="majorHAnsi"/>
          <w:b/>
          <w:bCs/>
          <w:color w:val="011A3C"/>
        </w:rPr>
        <w:t>Recorded CCTV footage</w:t>
      </w:r>
    </w:p>
    <w:p w14:paraId="152C2871" w14:textId="77777777" w:rsidR="009B7A85" w:rsidRPr="00A867B8" w:rsidRDefault="009B7A85" w:rsidP="009B7A85">
      <w:pPr>
        <w:pStyle w:val="NormalWeb"/>
        <w:rPr>
          <w:rFonts w:asciiTheme="majorHAnsi" w:hAnsiTheme="majorHAnsi" w:cstheme="majorHAnsi"/>
          <w:color w:val="011A3C"/>
        </w:rPr>
      </w:pPr>
      <w:r w:rsidRPr="00A867B8">
        <w:rPr>
          <w:rFonts w:asciiTheme="majorHAnsi" w:hAnsiTheme="majorHAnsi" w:cstheme="majorHAnsi"/>
          <w:color w:val="011A3C"/>
        </w:rPr>
        <w:t>Recorded CCTV footage may be used by authorised school or Department staff to:</w:t>
      </w:r>
    </w:p>
    <w:p w14:paraId="5A1835FD" w14:textId="77777777" w:rsidR="009B7A85" w:rsidRPr="00A867B8" w:rsidRDefault="009B7A85" w:rsidP="009B7A85">
      <w:pPr>
        <w:numPr>
          <w:ilvl w:val="0"/>
          <w:numId w:val="24"/>
        </w:numPr>
        <w:spacing w:before="100" w:beforeAutospacing="1" w:after="100" w:afterAutospacing="1"/>
        <w:rPr>
          <w:rFonts w:asciiTheme="majorHAnsi" w:hAnsiTheme="majorHAnsi" w:cstheme="majorHAnsi"/>
          <w:color w:val="011A3C"/>
        </w:rPr>
      </w:pPr>
      <w:r w:rsidRPr="00A867B8">
        <w:rPr>
          <w:rFonts w:asciiTheme="majorHAnsi" w:hAnsiTheme="majorHAnsi" w:cstheme="majorHAnsi"/>
          <w:color w:val="011A3C"/>
        </w:rPr>
        <w:t>prevent, verify and investigate incidents involving:</w:t>
      </w:r>
    </w:p>
    <w:p w14:paraId="6DDC1AED" w14:textId="77777777" w:rsidR="009B7A85" w:rsidRPr="00A867B8" w:rsidRDefault="009B7A85" w:rsidP="009B7A85">
      <w:pPr>
        <w:numPr>
          <w:ilvl w:val="1"/>
          <w:numId w:val="24"/>
        </w:numPr>
        <w:spacing w:before="100" w:beforeAutospacing="1" w:after="100" w:afterAutospacing="1"/>
        <w:rPr>
          <w:rFonts w:asciiTheme="majorHAnsi" w:hAnsiTheme="majorHAnsi" w:cstheme="majorHAnsi"/>
          <w:color w:val="011A3C"/>
        </w:rPr>
      </w:pPr>
      <w:r w:rsidRPr="00A867B8">
        <w:rPr>
          <w:rFonts w:asciiTheme="majorHAnsi" w:hAnsiTheme="majorHAnsi" w:cstheme="majorHAnsi"/>
          <w:color w:val="011A3C"/>
        </w:rPr>
        <w:t>criminal behaviour of anyone on school grounds</w:t>
      </w:r>
    </w:p>
    <w:p w14:paraId="3001E525" w14:textId="77777777" w:rsidR="009B7A85" w:rsidRPr="00A867B8" w:rsidRDefault="009B7A85" w:rsidP="009B7A85">
      <w:pPr>
        <w:numPr>
          <w:ilvl w:val="1"/>
          <w:numId w:val="24"/>
        </w:numPr>
        <w:spacing w:before="100" w:beforeAutospacing="1" w:after="100" w:afterAutospacing="1"/>
        <w:rPr>
          <w:rFonts w:asciiTheme="majorHAnsi" w:hAnsiTheme="majorHAnsi" w:cstheme="majorHAnsi"/>
          <w:color w:val="011A3C"/>
        </w:rPr>
      </w:pPr>
      <w:r w:rsidRPr="00A867B8">
        <w:rPr>
          <w:rFonts w:asciiTheme="majorHAnsi" w:hAnsiTheme="majorHAnsi" w:cstheme="majorHAnsi"/>
          <w:color w:val="011A3C"/>
        </w:rPr>
        <w:t>staff misconduct</w:t>
      </w:r>
    </w:p>
    <w:p w14:paraId="53C07769" w14:textId="77777777" w:rsidR="009B7A85" w:rsidRPr="00A867B8" w:rsidRDefault="009B7A85" w:rsidP="009B7A85">
      <w:pPr>
        <w:numPr>
          <w:ilvl w:val="1"/>
          <w:numId w:val="24"/>
        </w:numPr>
        <w:spacing w:before="100" w:beforeAutospacing="1" w:after="100" w:afterAutospacing="1"/>
        <w:rPr>
          <w:rFonts w:asciiTheme="majorHAnsi" w:hAnsiTheme="majorHAnsi" w:cstheme="majorHAnsi"/>
          <w:color w:val="011A3C"/>
        </w:rPr>
      </w:pPr>
      <w:r w:rsidRPr="00A867B8">
        <w:rPr>
          <w:rFonts w:asciiTheme="majorHAnsi" w:hAnsiTheme="majorHAnsi" w:cstheme="majorHAnsi"/>
          <w:color w:val="011A3C"/>
        </w:rPr>
        <w:t>other inappropriate behaviour – including of students, staff, visitors or members of the public. For example, this means the school may use CCTV footage of incidents to help inform decisions about student management</w:t>
      </w:r>
    </w:p>
    <w:p w14:paraId="19B1CF1D" w14:textId="77777777" w:rsidR="009B7A85" w:rsidRPr="00A867B8" w:rsidRDefault="009B7A85" w:rsidP="009B7A85">
      <w:pPr>
        <w:numPr>
          <w:ilvl w:val="0"/>
          <w:numId w:val="24"/>
        </w:numPr>
        <w:spacing w:before="100" w:beforeAutospacing="1" w:after="100" w:afterAutospacing="1"/>
        <w:rPr>
          <w:rFonts w:asciiTheme="majorHAnsi" w:hAnsiTheme="majorHAnsi" w:cstheme="majorHAnsi"/>
          <w:color w:val="011A3C"/>
        </w:rPr>
      </w:pPr>
      <w:r w:rsidRPr="00A867B8">
        <w:rPr>
          <w:rFonts w:asciiTheme="majorHAnsi" w:hAnsiTheme="majorHAnsi" w:cstheme="majorHAnsi"/>
          <w:color w:val="011A3C"/>
        </w:rPr>
        <w:t>verify and investigate other incidents involving students, staff or visitors (for example, incidents in which a person has sustained injury, loss or damage on school premises)</w:t>
      </w:r>
    </w:p>
    <w:p w14:paraId="55634873" w14:textId="77777777" w:rsidR="009B7A85" w:rsidRPr="00A867B8" w:rsidRDefault="009B7A85" w:rsidP="009B7A85">
      <w:pPr>
        <w:numPr>
          <w:ilvl w:val="0"/>
          <w:numId w:val="24"/>
        </w:numPr>
        <w:spacing w:before="100" w:beforeAutospacing="1" w:after="100" w:afterAutospacing="1"/>
        <w:rPr>
          <w:rFonts w:asciiTheme="majorHAnsi" w:hAnsiTheme="majorHAnsi" w:cstheme="majorHAnsi"/>
          <w:color w:val="011A3C"/>
        </w:rPr>
      </w:pPr>
      <w:r w:rsidRPr="00A867B8">
        <w:rPr>
          <w:rFonts w:asciiTheme="majorHAnsi" w:hAnsiTheme="majorHAnsi" w:cstheme="majorHAnsi"/>
          <w:color w:val="011A3C"/>
        </w:rPr>
        <w:t>support school leadership with incident review and debriefing.</w:t>
      </w:r>
    </w:p>
    <w:p w14:paraId="5CDF5777" w14:textId="77777777" w:rsidR="009B7A85" w:rsidRPr="00A867B8" w:rsidRDefault="009B7A85" w:rsidP="009B7A85">
      <w:pPr>
        <w:pStyle w:val="NormalWeb"/>
        <w:rPr>
          <w:rFonts w:asciiTheme="majorHAnsi" w:hAnsiTheme="majorHAnsi" w:cstheme="majorHAnsi"/>
          <w:color w:val="011A3C"/>
        </w:rPr>
      </w:pPr>
      <w:r w:rsidRPr="00A867B8">
        <w:rPr>
          <w:rFonts w:asciiTheme="majorHAnsi" w:hAnsiTheme="majorHAnsi" w:cstheme="majorHAnsi"/>
          <w:color w:val="011A3C"/>
        </w:rPr>
        <w:t>The Employee Conduct Branch must be consulted prior to the use of CCTV footage for staff misconduct or discipline related matters.</w:t>
      </w:r>
    </w:p>
    <w:p w14:paraId="7F2B5B73" w14:textId="77777777" w:rsidR="009B7A85" w:rsidRPr="00A867B8" w:rsidRDefault="009B7A85" w:rsidP="009B7A85">
      <w:pPr>
        <w:pStyle w:val="Heading4"/>
        <w:spacing w:line="288" w:lineRule="atLeast"/>
        <w:rPr>
          <w:rFonts w:cstheme="majorHAnsi"/>
          <w:color w:val="011A3C"/>
        </w:rPr>
      </w:pPr>
      <w:r w:rsidRPr="00A867B8">
        <w:rPr>
          <w:rFonts w:cstheme="majorHAnsi"/>
          <w:b/>
          <w:bCs/>
          <w:color w:val="011A3C"/>
        </w:rPr>
        <w:t>Prohibited uses</w:t>
      </w:r>
    </w:p>
    <w:p w14:paraId="3D604835" w14:textId="77777777" w:rsidR="009B7A85" w:rsidRPr="00A867B8" w:rsidRDefault="009B7A85" w:rsidP="009B7A85">
      <w:pPr>
        <w:pStyle w:val="NormalWeb"/>
        <w:rPr>
          <w:rFonts w:asciiTheme="majorHAnsi" w:hAnsiTheme="majorHAnsi" w:cstheme="majorHAnsi"/>
          <w:color w:val="011A3C"/>
        </w:rPr>
      </w:pPr>
      <w:r w:rsidRPr="00A867B8">
        <w:rPr>
          <w:rFonts w:asciiTheme="majorHAnsi" w:hAnsiTheme="majorHAnsi" w:cstheme="majorHAnsi"/>
          <w:color w:val="011A3C"/>
        </w:rPr>
        <w:t>In addition to the prohibited locations of CCTV cameras above, CCTV footage must not be used by schools:</w:t>
      </w:r>
    </w:p>
    <w:p w14:paraId="31BEF5CB" w14:textId="77777777" w:rsidR="009B7A85" w:rsidRPr="00A867B8" w:rsidRDefault="009B7A85" w:rsidP="009B7A85">
      <w:pPr>
        <w:numPr>
          <w:ilvl w:val="0"/>
          <w:numId w:val="25"/>
        </w:numPr>
        <w:spacing w:before="100" w:beforeAutospacing="1" w:after="100" w:afterAutospacing="1"/>
        <w:rPr>
          <w:rFonts w:asciiTheme="majorHAnsi" w:hAnsiTheme="majorHAnsi" w:cstheme="majorHAnsi"/>
          <w:color w:val="011A3C"/>
        </w:rPr>
      </w:pPr>
      <w:r w:rsidRPr="00A867B8">
        <w:rPr>
          <w:rFonts w:asciiTheme="majorHAnsi" w:hAnsiTheme="majorHAnsi" w:cstheme="majorHAnsi"/>
          <w:color w:val="011A3C"/>
        </w:rPr>
        <w:t>to monitor non-school facilities or public places</w:t>
      </w:r>
    </w:p>
    <w:p w14:paraId="05E82CBD" w14:textId="77777777" w:rsidR="009B7A85" w:rsidRPr="00A867B8" w:rsidRDefault="009B7A85" w:rsidP="009B7A85">
      <w:pPr>
        <w:numPr>
          <w:ilvl w:val="0"/>
          <w:numId w:val="25"/>
        </w:numPr>
        <w:spacing w:before="100" w:beforeAutospacing="1" w:after="100" w:afterAutospacing="1"/>
        <w:rPr>
          <w:rFonts w:asciiTheme="majorHAnsi" w:hAnsiTheme="majorHAnsi" w:cstheme="majorHAnsi"/>
          <w:color w:val="011A3C"/>
        </w:rPr>
      </w:pPr>
      <w:r w:rsidRPr="00A867B8">
        <w:rPr>
          <w:rFonts w:asciiTheme="majorHAnsi" w:hAnsiTheme="majorHAnsi" w:cstheme="majorHAnsi"/>
          <w:color w:val="011A3C"/>
        </w:rPr>
        <w:t>to monitor staff performance</w:t>
      </w:r>
    </w:p>
    <w:p w14:paraId="370906C8" w14:textId="77777777" w:rsidR="009B7A85" w:rsidRPr="00A867B8" w:rsidRDefault="009B7A85" w:rsidP="009B7A85">
      <w:pPr>
        <w:numPr>
          <w:ilvl w:val="0"/>
          <w:numId w:val="25"/>
        </w:numPr>
        <w:spacing w:before="100" w:beforeAutospacing="1" w:after="100" w:afterAutospacing="1"/>
        <w:rPr>
          <w:rFonts w:asciiTheme="majorHAnsi" w:hAnsiTheme="majorHAnsi" w:cstheme="majorHAnsi"/>
          <w:color w:val="011A3C"/>
        </w:rPr>
      </w:pPr>
      <w:r w:rsidRPr="00A867B8">
        <w:rPr>
          <w:rFonts w:asciiTheme="majorHAnsi" w:hAnsiTheme="majorHAnsi" w:cstheme="majorHAnsi"/>
          <w:color w:val="011A3C"/>
        </w:rPr>
        <w:t>for the purpose of covert surveillance except in accordance with this policy – refer to the heading 'Covert surveillance' above.</w:t>
      </w:r>
    </w:p>
    <w:p w14:paraId="7056025E" w14:textId="77777777" w:rsidR="009B7A85" w:rsidRPr="00A867B8" w:rsidRDefault="009B7A85" w:rsidP="009B7A85">
      <w:pPr>
        <w:pStyle w:val="Heading4"/>
        <w:spacing w:line="288" w:lineRule="atLeast"/>
        <w:rPr>
          <w:rFonts w:cstheme="majorHAnsi"/>
          <w:color w:val="011A3C"/>
        </w:rPr>
      </w:pPr>
      <w:r w:rsidRPr="00A867B8">
        <w:rPr>
          <w:rFonts w:cstheme="majorHAnsi"/>
          <w:b/>
          <w:bCs/>
          <w:color w:val="011A3C"/>
        </w:rPr>
        <w:t>Disclosure of CCTV footage to external parties</w:t>
      </w:r>
    </w:p>
    <w:p w14:paraId="2EA5B694" w14:textId="77777777" w:rsidR="009B7A85" w:rsidRPr="00A867B8" w:rsidRDefault="009B7A85" w:rsidP="009B7A85">
      <w:pPr>
        <w:pStyle w:val="NormalWeb"/>
        <w:rPr>
          <w:rFonts w:asciiTheme="majorHAnsi" w:hAnsiTheme="majorHAnsi" w:cstheme="majorHAnsi"/>
          <w:color w:val="011A3C"/>
        </w:rPr>
      </w:pPr>
      <w:r w:rsidRPr="00A867B8">
        <w:rPr>
          <w:rFonts w:asciiTheme="majorHAnsi" w:hAnsiTheme="majorHAnsi" w:cstheme="majorHAnsi"/>
          <w:color w:val="011A3C"/>
        </w:rPr>
        <w:t>Live or recorded CCTV footage may only be disclosed externally (external to the Department) as described in this policy or otherwise when permitted or required by law.</w:t>
      </w:r>
    </w:p>
    <w:p w14:paraId="265A0AEF" w14:textId="77777777" w:rsidR="009B7A85" w:rsidRPr="00A867B8" w:rsidRDefault="009B7A85" w:rsidP="009B7A85">
      <w:pPr>
        <w:pStyle w:val="NormalWeb"/>
        <w:rPr>
          <w:rFonts w:asciiTheme="majorHAnsi" w:hAnsiTheme="majorHAnsi" w:cstheme="majorHAnsi"/>
          <w:color w:val="011A3C"/>
        </w:rPr>
      </w:pPr>
      <w:r w:rsidRPr="00A867B8">
        <w:rPr>
          <w:rFonts w:asciiTheme="majorHAnsi" w:hAnsiTheme="majorHAnsi" w:cstheme="majorHAnsi"/>
          <w:color w:val="011A3C"/>
        </w:rPr>
        <w:t>Examples of when CCTV footage may be disclosed externally include:</w:t>
      </w:r>
    </w:p>
    <w:p w14:paraId="67622B05" w14:textId="77777777" w:rsidR="009B7A85" w:rsidRPr="00A867B8" w:rsidRDefault="009B7A85" w:rsidP="009B7A85">
      <w:pPr>
        <w:numPr>
          <w:ilvl w:val="0"/>
          <w:numId w:val="26"/>
        </w:numPr>
        <w:spacing w:before="100" w:beforeAutospacing="1" w:after="100" w:afterAutospacing="1"/>
        <w:rPr>
          <w:rFonts w:asciiTheme="majorHAnsi" w:hAnsiTheme="majorHAnsi" w:cstheme="majorHAnsi"/>
          <w:color w:val="011A3C"/>
        </w:rPr>
      </w:pPr>
      <w:r w:rsidRPr="00A867B8">
        <w:rPr>
          <w:rFonts w:asciiTheme="majorHAnsi" w:hAnsiTheme="majorHAnsi" w:cstheme="majorHAnsi"/>
          <w:color w:val="011A3C"/>
        </w:rPr>
        <w:t>live or recorded footage disclosed to law enforcement agencies where required or permitted by law</w:t>
      </w:r>
    </w:p>
    <w:p w14:paraId="3C19417F" w14:textId="77777777" w:rsidR="009B7A85" w:rsidRPr="00A867B8" w:rsidRDefault="009B7A85" w:rsidP="009B7A85">
      <w:pPr>
        <w:numPr>
          <w:ilvl w:val="0"/>
          <w:numId w:val="26"/>
        </w:numPr>
        <w:spacing w:before="100" w:beforeAutospacing="1" w:after="100" w:afterAutospacing="1"/>
        <w:rPr>
          <w:rFonts w:asciiTheme="majorHAnsi" w:hAnsiTheme="majorHAnsi" w:cstheme="majorHAnsi"/>
          <w:color w:val="011A3C"/>
        </w:rPr>
      </w:pPr>
      <w:r w:rsidRPr="00A867B8">
        <w:rPr>
          <w:rFonts w:asciiTheme="majorHAnsi" w:hAnsiTheme="majorHAnsi" w:cstheme="majorHAnsi"/>
          <w:color w:val="011A3C"/>
        </w:rPr>
        <w:t>when required under a court order.</w:t>
      </w:r>
    </w:p>
    <w:p w14:paraId="2FF28772" w14:textId="77777777" w:rsidR="009B7A85" w:rsidRPr="00A867B8" w:rsidRDefault="009B7A85" w:rsidP="009B7A85">
      <w:pPr>
        <w:pStyle w:val="NormalWeb"/>
        <w:rPr>
          <w:rFonts w:asciiTheme="majorHAnsi" w:hAnsiTheme="majorHAnsi" w:cstheme="majorHAnsi"/>
          <w:color w:val="011A3C"/>
        </w:rPr>
      </w:pPr>
      <w:r w:rsidRPr="00A867B8">
        <w:rPr>
          <w:rFonts w:asciiTheme="majorHAnsi" w:hAnsiTheme="majorHAnsi" w:cstheme="majorHAnsi"/>
          <w:color w:val="011A3C"/>
        </w:rPr>
        <w:lastRenderedPageBreak/>
        <w:t>Schools may contact the Department’s Privacy Unit and/or Legal Division for advice when they receive a request from an external party for access to live CCTV footage or for copies of recorded CCTV footage to help determine if the footage can be shared with the party or if they need to be referred to the Department’s Freedom of Information Unit.</w:t>
      </w:r>
    </w:p>
    <w:p w14:paraId="0642DFE2" w14:textId="77777777" w:rsidR="009B7A85" w:rsidRPr="00A867B8" w:rsidRDefault="009B7A85" w:rsidP="009B7A85">
      <w:pPr>
        <w:pStyle w:val="Heading5"/>
        <w:spacing w:line="360" w:lineRule="atLeast"/>
        <w:rPr>
          <w:rFonts w:cstheme="majorHAnsi"/>
          <w:color w:val="011A3C"/>
        </w:rPr>
      </w:pPr>
      <w:r w:rsidRPr="00A867B8">
        <w:rPr>
          <w:rFonts w:cstheme="majorHAnsi"/>
          <w:b/>
          <w:bCs/>
          <w:color w:val="011A3C"/>
        </w:rPr>
        <w:t>Privacy Unit</w:t>
      </w:r>
    </w:p>
    <w:p w14:paraId="4E938ECF" w14:textId="77777777" w:rsidR="009B7A85" w:rsidRPr="00A867B8" w:rsidRDefault="009B7A85" w:rsidP="009B7A85">
      <w:pPr>
        <w:numPr>
          <w:ilvl w:val="0"/>
          <w:numId w:val="27"/>
        </w:numPr>
        <w:spacing w:before="100" w:beforeAutospacing="1" w:after="100" w:afterAutospacing="1"/>
        <w:rPr>
          <w:rFonts w:asciiTheme="majorHAnsi" w:hAnsiTheme="majorHAnsi" w:cstheme="majorHAnsi"/>
          <w:color w:val="011A3C"/>
        </w:rPr>
      </w:pPr>
      <w:r w:rsidRPr="00A867B8">
        <w:rPr>
          <w:rFonts w:asciiTheme="majorHAnsi" w:hAnsiTheme="majorHAnsi" w:cstheme="majorHAnsi"/>
          <w:color w:val="011A3C"/>
        </w:rPr>
        <w:t>Phone </w:t>
      </w:r>
      <w:hyperlink r:id="rId14" w:history="1">
        <w:r w:rsidRPr="00A867B8">
          <w:rPr>
            <w:rStyle w:val="rpl-text-label"/>
            <w:rFonts w:asciiTheme="majorHAnsi" w:hAnsiTheme="majorHAnsi" w:cstheme="majorHAnsi"/>
            <w:color w:val="1855BF"/>
          </w:rPr>
          <w:t>03 8688 7967</w:t>
        </w:r>
      </w:hyperlink>
    </w:p>
    <w:p w14:paraId="0DDA6D66" w14:textId="77777777" w:rsidR="009B7A85" w:rsidRPr="00A867B8" w:rsidRDefault="009B7A85" w:rsidP="009B7A85">
      <w:pPr>
        <w:numPr>
          <w:ilvl w:val="0"/>
          <w:numId w:val="27"/>
        </w:numPr>
        <w:spacing w:before="100" w:beforeAutospacing="1" w:after="100" w:afterAutospacing="1"/>
        <w:rPr>
          <w:rFonts w:asciiTheme="majorHAnsi" w:hAnsiTheme="majorHAnsi" w:cstheme="majorHAnsi"/>
          <w:color w:val="011A3C"/>
        </w:rPr>
      </w:pPr>
      <w:r w:rsidRPr="00A867B8">
        <w:rPr>
          <w:rFonts w:asciiTheme="majorHAnsi" w:hAnsiTheme="majorHAnsi" w:cstheme="majorHAnsi"/>
          <w:color w:val="011A3C"/>
        </w:rPr>
        <w:t>Email </w:t>
      </w:r>
      <w:hyperlink r:id="rId15" w:history="1">
        <w:r w:rsidRPr="00A867B8">
          <w:rPr>
            <w:rStyle w:val="rpl-text-label"/>
            <w:rFonts w:asciiTheme="majorHAnsi" w:hAnsiTheme="majorHAnsi" w:cstheme="majorHAnsi"/>
            <w:color w:val="1855BF"/>
          </w:rPr>
          <w:t>privacy@education.vic.gov.au</w:t>
        </w:r>
      </w:hyperlink>
    </w:p>
    <w:p w14:paraId="0FA39F80" w14:textId="77777777" w:rsidR="009B7A85" w:rsidRPr="00A867B8" w:rsidRDefault="009B7A85" w:rsidP="009B7A85">
      <w:pPr>
        <w:pStyle w:val="Heading5"/>
        <w:spacing w:line="360" w:lineRule="atLeast"/>
        <w:rPr>
          <w:rFonts w:cstheme="majorHAnsi"/>
          <w:color w:val="011A3C"/>
        </w:rPr>
      </w:pPr>
      <w:r w:rsidRPr="00A867B8">
        <w:rPr>
          <w:rFonts w:cstheme="majorHAnsi"/>
          <w:b/>
          <w:bCs/>
          <w:color w:val="011A3C"/>
        </w:rPr>
        <w:t>Legal Division</w:t>
      </w:r>
    </w:p>
    <w:p w14:paraId="132AA2E1" w14:textId="77777777" w:rsidR="009B7A85" w:rsidRPr="00A867B8" w:rsidRDefault="009B7A85" w:rsidP="009B7A85">
      <w:pPr>
        <w:numPr>
          <w:ilvl w:val="0"/>
          <w:numId w:val="28"/>
        </w:numPr>
        <w:spacing w:before="100" w:beforeAutospacing="1" w:after="100" w:afterAutospacing="1"/>
        <w:rPr>
          <w:rFonts w:asciiTheme="majorHAnsi" w:hAnsiTheme="majorHAnsi" w:cstheme="majorHAnsi"/>
          <w:color w:val="011A3C"/>
        </w:rPr>
      </w:pPr>
      <w:r w:rsidRPr="00A867B8">
        <w:rPr>
          <w:rFonts w:asciiTheme="majorHAnsi" w:hAnsiTheme="majorHAnsi" w:cstheme="majorHAnsi"/>
          <w:color w:val="011A3C"/>
        </w:rPr>
        <w:t>Phone </w:t>
      </w:r>
      <w:hyperlink r:id="rId16" w:history="1">
        <w:r w:rsidRPr="00A867B8">
          <w:rPr>
            <w:rStyle w:val="rpl-text-label"/>
            <w:rFonts w:asciiTheme="majorHAnsi" w:hAnsiTheme="majorHAnsi" w:cstheme="majorHAnsi"/>
            <w:color w:val="1855BF"/>
          </w:rPr>
          <w:t>03 963 3146</w:t>
        </w:r>
      </w:hyperlink>
    </w:p>
    <w:p w14:paraId="65B7601C" w14:textId="77777777" w:rsidR="009B7A85" w:rsidRPr="00A867B8" w:rsidRDefault="009B7A85" w:rsidP="009B7A85">
      <w:pPr>
        <w:numPr>
          <w:ilvl w:val="0"/>
          <w:numId w:val="28"/>
        </w:numPr>
        <w:spacing w:before="100" w:beforeAutospacing="1" w:after="100" w:afterAutospacing="1"/>
        <w:rPr>
          <w:rFonts w:asciiTheme="majorHAnsi" w:hAnsiTheme="majorHAnsi" w:cstheme="majorHAnsi"/>
          <w:color w:val="011A3C"/>
        </w:rPr>
      </w:pPr>
      <w:r w:rsidRPr="00A867B8">
        <w:rPr>
          <w:rFonts w:asciiTheme="majorHAnsi" w:hAnsiTheme="majorHAnsi" w:cstheme="majorHAnsi"/>
          <w:color w:val="011A3C"/>
        </w:rPr>
        <w:t>Email </w:t>
      </w:r>
      <w:hyperlink r:id="rId17" w:history="1">
        <w:r w:rsidRPr="00A867B8">
          <w:rPr>
            <w:rStyle w:val="rpl-text-label"/>
            <w:rFonts w:asciiTheme="majorHAnsi" w:hAnsiTheme="majorHAnsi" w:cstheme="majorHAnsi"/>
            <w:color w:val="1855BF"/>
          </w:rPr>
          <w:t>legal.services@education.vic.gov.au</w:t>
        </w:r>
      </w:hyperlink>
    </w:p>
    <w:p w14:paraId="46EF1239" w14:textId="77777777" w:rsidR="009B7A85" w:rsidRPr="00A867B8" w:rsidRDefault="009B7A85" w:rsidP="009B7A85">
      <w:pPr>
        <w:pStyle w:val="Heading4"/>
        <w:spacing w:line="288" w:lineRule="atLeast"/>
        <w:rPr>
          <w:rFonts w:cstheme="majorHAnsi"/>
          <w:color w:val="011A3C"/>
        </w:rPr>
      </w:pPr>
      <w:r w:rsidRPr="00A867B8">
        <w:rPr>
          <w:rFonts w:cstheme="majorHAnsi"/>
          <w:b/>
          <w:bCs/>
          <w:color w:val="011A3C"/>
        </w:rPr>
        <w:t>Showing footage to students, their parents and staff involved in incidents</w:t>
      </w:r>
    </w:p>
    <w:p w14:paraId="5C9AFECE" w14:textId="77777777" w:rsidR="009B7A85" w:rsidRPr="00A867B8" w:rsidRDefault="009B7A85" w:rsidP="009B7A85">
      <w:pPr>
        <w:pStyle w:val="NormalWeb"/>
        <w:rPr>
          <w:rFonts w:asciiTheme="majorHAnsi" w:hAnsiTheme="majorHAnsi" w:cstheme="majorHAnsi"/>
          <w:color w:val="011A3C"/>
        </w:rPr>
      </w:pPr>
      <w:r w:rsidRPr="00A867B8">
        <w:rPr>
          <w:rFonts w:asciiTheme="majorHAnsi" w:hAnsiTheme="majorHAnsi" w:cstheme="majorHAnsi"/>
          <w:color w:val="011A3C"/>
        </w:rPr>
        <w:t>When using CCTV for the purposes listed in this policy under the heading ‘Use of CCTV’, the principal may show specific footage of an incident to those directly involved, including relevant staff, students and/or their parents, provided:</w:t>
      </w:r>
    </w:p>
    <w:p w14:paraId="412E0678" w14:textId="77777777" w:rsidR="009B7A85" w:rsidRPr="00A867B8" w:rsidRDefault="009B7A85" w:rsidP="009B7A85">
      <w:pPr>
        <w:numPr>
          <w:ilvl w:val="0"/>
          <w:numId w:val="29"/>
        </w:numPr>
        <w:spacing w:before="100" w:beforeAutospacing="1" w:after="100" w:afterAutospacing="1"/>
        <w:rPr>
          <w:rFonts w:asciiTheme="majorHAnsi" w:hAnsiTheme="majorHAnsi" w:cstheme="majorHAnsi"/>
          <w:color w:val="011A3C"/>
        </w:rPr>
      </w:pPr>
      <w:r w:rsidRPr="00A867B8">
        <w:rPr>
          <w:rFonts w:asciiTheme="majorHAnsi" w:hAnsiTheme="majorHAnsi" w:cstheme="majorHAnsi"/>
          <w:color w:val="011A3C"/>
        </w:rPr>
        <w:t>the principal considers it appropriate and necessary in order to support parents to understand the specifics of an incident that has taken place so they can provide appropriate support to their child or for a staff member to better understand an incident</w:t>
      </w:r>
    </w:p>
    <w:p w14:paraId="1DBAF712" w14:textId="67080E1D" w:rsidR="009B7A85" w:rsidRPr="00A867B8" w:rsidRDefault="009B7A85" w:rsidP="009B7A85">
      <w:pPr>
        <w:numPr>
          <w:ilvl w:val="0"/>
          <w:numId w:val="29"/>
        </w:numPr>
        <w:spacing w:before="100" w:beforeAutospacing="1" w:after="100" w:afterAutospacing="1"/>
        <w:rPr>
          <w:rFonts w:asciiTheme="majorHAnsi" w:hAnsiTheme="majorHAnsi" w:cstheme="majorHAnsi"/>
          <w:color w:val="011A3C"/>
        </w:rPr>
      </w:pPr>
      <w:r w:rsidRPr="00A867B8">
        <w:rPr>
          <w:rFonts w:asciiTheme="majorHAnsi" w:hAnsiTheme="majorHAnsi" w:cstheme="majorHAnsi"/>
          <w:color w:val="011A3C"/>
        </w:rPr>
        <w:t xml:space="preserve">it would not cause a health, </w:t>
      </w:r>
      <w:r w:rsidR="00602827" w:rsidRPr="00A867B8">
        <w:rPr>
          <w:rFonts w:asciiTheme="majorHAnsi" w:hAnsiTheme="majorHAnsi" w:cstheme="majorHAnsi"/>
          <w:color w:val="011A3C"/>
        </w:rPr>
        <w:t>wellbeing,</w:t>
      </w:r>
      <w:r w:rsidRPr="00A867B8">
        <w:rPr>
          <w:rFonts w:asciiTheme="majorHAnsi" w:hAnsiTheme="majorHAnsi" w:cstheme="majorHAnsi"/>
          <w:color w:val="011A3C"/>
        </w:rPr>
        <w:t xml:space="preserve"> or safety risk to any other person and</w:t>
      </w:r>
    </w:p>
    <w:p w14:paraId="28A54056" w14:textId="77777777" w:rsidR="009B7A85" w:rsidRPr="00A867B8" w:rsidRDefault="009B7A85" w:rsidP="009B7A85">
      <w:pPr>
        <w:numPr>
          <w:ilvl w:val="0"/>
          <w:numId w:val="29"/>
        </w:numPr>
        <w:spacing w:before="100" w:beforeAutospacing="1" w:after="100" w:afterAutospacing="1"/>
        <w:rPr>
          <w:rFonts w:asciiTheme="majorHAnsi" w:hAnsiTheme="majorHAnsi" w:cstheme="majorHAnsi"/>
          <w:color w:val="011A3C"/>
        </w:rPr>
      </w:pPr>
      <w:r w:rsidRPr="00A867B8">
        <w:rPr>
          <w:rFonts w:asciiTheme="majorHAnsi" w:hAnsiTheme="majorHAnsi" w:cstheme="majorHAnsi"/>
          <w:color w:val="011A3C"/>
        </w:rPr>
        <w:t>it would not be an unreasonable intrusion into another person’s privacy.</w:t>
      </w:r>
    </w:p>
    <w:p w14:paraId="66A1F211" w14:textId="5F806902" w:rsidR="009B7A85" w:rsidRPr="00A867B8" w:rsidRDefault="009B7A85" w:rsidP="009B7A85">
      <w:pPr>
        <w:pStyle w:val="NormalWeb"/>
        <w:rPr>
          <w:rFonts w:asciiTheme="majorHAnsi" w:hAnsiTheme="majorHAnsi" w:cstheme="majorHAnsi"/>
          <w:color w:val="011A3C"/>
        </w:rPr>
      </w:pPr>
      <w:r w:rsidRPr="00A867B8">
        <w:rPr>
          <w:rFonts w:asciiTheme="majorHAnsi" w:hAnsiTheme="majorHAnsi" w:cstheme="majorHAnsi"/>
          <w:color w:val="011A3C"/>
        </w:rPr>
        <w:t xml:space="preserve">Schools may contact the Privacy Team or Legal Division for further advice on when it may be appropriate and lawful to show students, </w:t>
      </w:r>
      <w:r w:rsidR="00602827" w:rsidRPr="00A867B8">
        <w:rPr>
          <w:rFonts w:asciiTheme="majorHAnsi" w:hAnsiTheme="majorHAnsi" w:cstheme="majorHAnsi"/>
          <w:color w:val="011A3C"/>
        </w:rPr>
        <w:t>parents,</w:t>
      </w:r>
      <w:r w:rsidRPr="00A867B8">
        <w:rPr>
          <w:rFonts w:asciiTheme="majorHAnsi" w:hAnsiTheme="majorHAnsi" w:cstheme="majorHAnsi"/>
          <w:color w:val="011A3C"/>
        </w:rPr>
        <w:t xml:space="preserve"> or staff CCTV footage.</w:t>
      </w:r>
    </w:p>
    <w:p w14:paraId="6DD0534F" w14:textId="3FE19854" w:rsidR="009B7A85" w:rsidRPr="00A867B8" w:rsidRDefault="009B7A85" w:rsidP="009B7A85">
      <w:pPr>
        <w:pStyle w:val="NormalWeb"/>
        <w:rPr>
          <w:rFonts w:asciiTheme="majorHAnsi" w:hAnsiTheme="majorHAnsi" w:cstheme="majorHAnsi"/>
          <w:color w:val="011A3C"/>
        </w:rPr>
      </w:pPr>
      <w:r w:rsidRPr="00A867B8">
        <w:rPr>
          <w:rFonts w:asciiTheme="majorHAnsi" w:hAnsiTheme="majorHAnsi" w:cstheme="majorHAnsi"/>
          <w:color w:val="011A3C"/>
        </w:rPr>
        <w:t xml:space="preserve">The school cannot give copies of CCTV footage to staff, </w:t>
      </w:r>
      <w:r w:rsidR="00602827" w:rsidRPr="00A867B8">
        <w:rPr>
          <w:rFonts w:asciiTheme="majorHAnsi" w:hAnsiTheme="majorHAnsi" w:cstheme="majorHAnsi"/>
          <w:color w:val="011A3C"/>
        </w:rPr>
        <w:t>students,</w:t>
      </w:r>
      <w:r w:rsidRPr="00A867B8">
        <w:rPr>
          <w:rFonts w:asciiTheme="majorHAnsi" w:hAnsiTheme="majorHAnsi" w:cstheme="majorHAnsi"/>
          <w:color w:val="011A3C"/>
        </w:rPr>
        <w:t xml:space="preserve"> or parents. Any parent, student or staff request for a copy of CCTV footage must be made to the Department’s Freedom of Information Unit.</w:t>
      </w:r>
    </w:p>
    <w:p w14:paraId="6C18F56F" w14:textId="77777777" w:rsidR="009B7A85" w:rsidRPr="00A867B8" w:rsidRDefault="009B7A85" w:rsidP="009B7A85">
      <w:pPr>
        <w:pStyle w:val="Heading5"/>
        <w:spacing w:line="360" w:lineRule="atLeast"/>
        <w:rPr>
          <w:rFonts w:cstheme="majorHAnsi"/>
          <w:color w:val="011A3C"/>
        </w:rPr>
      </w:pPr>
      <w:r w:rsidRPr="00A867B8">
        <w:rPr>
          <w:rFonts w:cstheme="majorHAnsi"/>
          <w:b/>
          <w:bCs/>
          <w:color w:val="011A3C"/>
        </w:rPr>
        <w:t>Freedom of Information Unit</w:t>
      </w:r>
    </w:p>
    <w:p w14:paraId="148C875B" w14:textId="77777777" w:rsidR="009B7A85" w:rsidRPr="00A867B8" w:rsidRDefault="009B7A85" w:rsidP="009B7A85">
      <w:pPr>
        <w:numPr>
          <w:ilvl w:val="0"/>
          <w:numId w:val="30"/>
        </w:numPr>
        <w:spacing w:before="100" w:beforeAutospacing="1" w:after="100" w:afterAutospacing="1"/>
        <w:rPr>
          <w:rFonts w:asciiTheme="majorHAnsi" w:hAnsiTheme="majorHAnsi" w:cstheme="majorHAnsi"/>
          <w:color w:val="011A3C"/>
        </w:rPr>
      </w:pPr>
      <w:r w:rsidRPr="00A867B8">
        <w:rPr>
          <w:rFonts w:asciiTheme="majorHAnsi" w:hAnsiTheme="majorHAnsi" w:cstheme="majorHAnsi"/>
          <w:color w:val="011A3C"/>
        </w:rPr>
        <w:t>Phone </w:t>
      </w:r>
      <w:hyperlink r:id="rId18" w:history="1">
        <w:r w:rsidRPr="00A867B8">
          <w:rPr>
            <w:rStyle w:val="rpl-text-label"/>
            <w:rFonts w:asciiTheme="majorHAnsi" w:hAnsiTheme="majorHAnsi" w:cstheme="majorHAnsi"/>
            <w:color w:val="1855BF"/>
          </w:rPr>
          <w:t>03 7022 0078</w:t>
        </w:r>
      </w:hyperlink>
    </w:p>
    <w:p w14:paraId="6E31746A" w14:textId="77777777" w:rsidR="009B7A85" w:rsidRPr="00A867B8" w:rsidRDefault="009B7A85" w:rsidP="009B7A85">
      <w:pPr>
        <w:numPr>
          <w:ilvl w:val="0"/>
          <w:numId w:val="30"/>
        </w:numPr>
        <w:spacing w:before="100" w:beforeAutospacing="1" w:after="100" w:afterAutospacing="1"/>
        <w:rPr>
          <w:rFonts w:asciiTheme="majorHAnsi" w:hAnsiTheme="majorHAnsi" w:cstheme="majorHAnsi"/>
          <w:color w:val="011A3C"/>
        </w:rPr>
      </w:pPr>
      <w:r w:rsidRPr="00A867B8">
        <w:rPr>
          <w:rFonts w:asciiTheme="majorHAnsi" w:hAnsiTheme="majorHAnsi" w:cstheme="majorHAnsi"/>
          <w:color w:val="011A3C"/>
        </w:rPr>
        <w:t>Email </w:t>
      </w:r>
      <w:hyperlink r:id="rId19" w:history="1">
        <w:r w:rsidRPr="00A867B8">
          <w:rPr>
            <w:rStyle w:val="rpl-text-label"/>
            <w:rFonts w:asciiTheme="majorHAnsi" w:hAnsiTheme="majorHAnsi" w:cstheme="majorHAnsi"/>
            <w:color w:val="1855BF"/>
          </w:rPr>
          <w:t>foi@education.vic.gov.au</w:t>
        </w:r>
      </w:hyperlink>
    </w:p>
    <w:p w14:paraId="7A4BF5D9" w14:textId="77777777" w:rsidR="009B7A85" w:rsidRPr="00A867B8" w:rsidRDefault="009B7A85" w:rsidP="009B7A85">
      <w:pPr>
        <w:pStyle w:val="Heading4"/>
        <w:spacing w:line="288" w:lineRule="atLeast"/>
        <w:rPr>
          <w:rFonts w:cstheme="majorHAnsi"/>
          <w:color w:val="011A3C"/>
        </w:rPr>
      </w:pPr>
      <w:r w:rsidRPr="00A867B8">
        <w:rPr>
          <w:rFonts w:cstheme="majorHAnsi"/>
          <w:b/>
          <w:bCs/>
          <w:color w:val="011A3C"/>
        </w:rPr>
        <w:t>Recorded material – storage and retention</w:t>
      </w:r>
    </w:p>
    <w:p w14:paraId="4F238309" w14:textId="1AFD6569" w:rsidR="009B7A85" w:rsidRPr="00A867B8" w:rsidRDefault="009B7A85" w:rsidP="009B7A85">
      <w:pPr>
        <w:pStyle w:val="NormalWeb"/>
        <w:rPr>
          <w:rFonts w:asciiTheme="majorHAnsi" w:hAnsiTheme="majorHAnsi" w:cstheme="majorHAnsi"/>
          <w:color w:val="011A3C"/>
        </w:rPr>
      </w:pPr>
      <w:r w:rsidRPr="00A867B8">
        <w:rPr>
          <w:rFonts w:asciiTheme="majorHAnsi" w:hAnsiTheme="majorHAnsi" w:cstheme="majorHAnsi"/>
          <w:color w:val="011A3C"/>
        </w:rPr>
        <w:t xml:space="preserve">The principal or their nominated staff member is responsible for ensuring CCTV recorded images are stored securely and retained for the required </w:t>
      </w:r>
      <w:r w:rsidR="00602827" w:rsidRPr="00A867B8">
        <w:rPr>
          <w:rFonts w:asciiTheme="majorHAnsi" w:hAnsiTheme="majorHAnsi" w:cstheme="majorHAnsi"/>
          <w:color w:val="011A3C"/>
        </w:rPr>
        <w:t>period of time.</w:t>
      </w:r>
    </w:p>
    <w:p w14:paraId="2066DE31" w14:textId="77777777" w:rsidR="009B7A85" w:rsidRPr="00A867B8" w:rsidRDefault="009B7A85" w:rsidP="009B7A85">
      <w:pPr>
        <w:pStyle w:val="NormalWeb"/>
        <w:rPr>
          <w:rFonts w:asciiTheme="majorHAnsi" w:hAnsiTheme="majorHAnsi" w:cstheme="majorHAnsi"/>
          <w:color w:val="011A3C"/>
        </w:rPr>
      </w:pPr>
      <w:r w:rsidRPr="00A867B8">
        <w:rPr>
          <w:rFonts w:asciiTheme="majorHAnsi" w:hAnsiTheme="majorHAnsi" w:cstheme="majorHAnsi"/>
          <w:color w:val="011A3C"/>
        </w:rPr>
        <w:t>CCTV footage must be securely retained for a minimum of 31 days.</w:t>
      </w:r>
    </w:p>
    <w:p w14:paraId="2566C330" w14:textId="77777777" w:rsidR="009B7A85" w:rsidRPr="00A867B8" w:rsidRDefault="009B7A85" w:rsidP="009B7A85">
      <w:pPr>
        <w:pStyle w:val="NormalWeb"/>
        <w:rPr>
          <w:rFonts w:asciiTheme="majorHAnsi" w:hAnsiTheme="majorHAnsi" w:cstheme="majorHAnsi"/>
          <w:color w:val="011A3C"/>
        </w:rPr>
      </w:pPr>
      <w:r w:rsidRPr="00A867B8">
        <w:rPr>
          <w:rFonts w:asciiTheme="majorHAnsi" w:hAnsiTheme="majorHAnsi" w:cstheme="majorHAnsi"/>
          <w:color w:val="011A3C"/>
        </w:rPr>
        <w:t xml:space="preserve">If the CCTV footage has not been accessed or used in the ways set out above and there has been no request to view or otherwise access the footage, the footage may be deleted after 31 days. The </w:t>
      </w:r>
      <w:r w:rsidRPr="00A867B8">
        <w:rPr>
          <w:rFonts w:asciiTheme="majorHAnsi" w:hAnsiTheme="majorHAnsi" w:cstheme="majorHAnsi"/>
          <w:color w:val="011A3C"/>
        </w:rPr>
        <w:lastRenderedPageBreak/>
        <w:t>number of days for system retention of footage is determined during the installation of a CCTV system.</w:t>
      </w:r>
    </w:p>
    <w:p w14:paraId="725AC38E" w14:textId="77777777" w:rsidR="009B7A85" w:rsidRPr="00A867B8" w:rsidRDefault="009B7A85" w:rsidP="009B7A85">
      <w:pPr>
        <w:pStyle w:val="NormalWeb"/>
        <w:rPr>
          <w:rFonts w:asciiTheme="majorHAnsi" w:hAnsiTheme="majorHAnsi" w:cstheme="majorHAnsi"/>
          <w:color w:val="011A3C"/>
        </w:rPr>
      </w:pPr>
      <w:r w:rsidRPr="00A867B8">
        <w:rPr>
          <w:rFonts w:asciiTheme="majorHAnsi" w:hAnsiTheme="majorHAnsi" w:cstheme="majorHAnsi"/>
          <w:color w:val="011A3C"/>
        </w:rPr>
        <w:t>Where the CCTV footage has been accessed or there has been a request to access, schools must manage these records in accordance with the retention requirements set out in the Department’s policy: </w:t>
      </w:r>
      <w:hyperlink r:id="rId20" w:history="1">
        <w:r w:rsidRPr="00A867B8">
          <w:rPr>
            <w:rStyle w:val="rpl-text-label"/>
            <w:rFonts w:asciiTheme="majorHAnsi" w:hAnsiTheme="majorHAnsi" w:cstheme="majorHAnsi"/>
            <w:color w:val="1855BF"/>
          </w:rPr>
          <w:t>Records Management – School Records</w:t>
        </w:r>
      </w:hyperlink>
      <w:r w:rsidRPr="00A867B8">
        <w:rPr>
          <w:rFonts w:asciiTheme="majorHAnsi" w:hAnsiTheme="majorHAnsi" w:cstheme="majorHAnsi"/>
          <w:color w:val="011A3C"/>
        </w:rPr>
        <w:t>.</w:t>
      </w:r>
    </w:p>
    <w:p w14:paraId="1F0D047E" w14:textId="77777777" w:rsidR="009B7A85" w:rsidRPr="00A867B8" w:rsidRDefault="009B7A85" w:rsidP="009B7A85">
      <w:pPr>
        <w:pStyle w:val="Heading4"/>
        <w:spacing w:line="288" w:lineRule="atLeast"/>
        <w:rPr>
          <w:rFonts w:cstheme="majorHAnsi"/>
          <w:color w:val="011A3C"/>
        </w:rPr>
      </w:pPr>
      <w:r w:rsidRPr="00A867B8">
        <w:rPr>
          <w:rFonts w:cstheme="majorHAnsi"/>
          <w:b/>
          <w:bCs/>
          <w:color w:val="011A3C"/>
        </w:rPr>
        <w:t>Ownership of CCTV systems and footage</w:t>
      </w:r>
    </w:p>
    <w:p w14:paraId="51720A73" w14:textId="77777777" w:rsidR="009B7A85" w:rsidRPr="00A867B8" w:rsidRDefault="009B7A85" w:rsidP="009B7A85">
      <w:pPr>
        <w:pStyle w:val="NormalWeb"/>
        <w:rPr>
          <w:rFonts w:asciiTheme="majorHAnsi" w:hAnsiTheme="majorHAnsi" w:cstheme="majorHAnsi"/>
          <w:color w:val="011A3C"/>
        </w:rPr>
      </w:pPr>
      <w:r w:rsidRPr="00A867B8">
        <w:rPr>
          <w:rFonts w:asciiTheme="majorHAnsi" w:hAnsiTheme="majorHAnsi" w:cstheme="majorHAnsi"/>
          <w:color w:val="011A3C"/>
        </w:rPr>
        <w:t>The Department owns school CCTV systems and footage.</w:t>
      </w:r>
    </w:p>
    <w:p w14:paraId="1F07ABDB" w14:textId="77777777" w:rsidR="009B7A85" w:rsidRPr="00A867B8" w:rsidRDefault="009B7A85" w:rsidP="009B7A85">
      <w:pPr>
        <w:pStyle w:val="Heading4"/>
        <w:spacing w:line="288" w:lineRule="atLeast"/>
        <w:rPr>
          <w:rFonts w:cstheme="majorHAnsi"/>
          <w:color w:val="011A3C"/>
        </w:rPr>
      </w:pPr>
      <w:r w:rsidRPr="00A867B8">
        <w:rPr>
          <w:rFonts w:cstheme="majorHAnsi"/>
          <w:b/>
          <w:bCs/>
          <w:color w:val="011A3C"/>
        </w:rPr>
        <w:t>Maintenance of CCTV systems</w:t>
      </w:r>
    </w:p>
    <w:p w14:paraId="0458AE61" w14:textId="06282139" w:rsidR="009B7A85" w:rsidRPr="00A867B8" w:rsidRDefault="009B7A85" w:rsidP="009B7A85">
      <w:pPr>
        <w:pStyle w:val="NormalWeb"/>
        <w:rPr>
          <w:rFonts w:asciiTheme="majorHAnsi" w:hAnsiTheme="majorHAnsi" w:cstheme="majorHAnsi"/>
          <w:color w:val="011A3C"/>
        </w:rPr>
      </w:pPr>
      <w:r w:rsidRPr="00A867B8">
        <w:rPr>
          <w:rFonts w:asciiTheme="majorHAnsi" w:hAnsiTheme="majorHAnsi" w:cstheme="majorHAnsi"/>
          <w:color w:val="011A3C"/>
        </w:rPr>
        <w:t xml:space="preserve">Principals are encouraged to review arrangements for school management of CCTV systems, including confirming that the equipment is working effectively, on a termly basis. Where system issues are discovered, schools are encouraged to engage an approved contactor to rectify these issues. </w:t>
      </w:r>
    </w:p>
    <w:p w14:paraId="59266D18" w14:textId="77777777" w:rsidR="009B7A85" w:rsidRPr="00A867B8" w:rsidRDefault="009B7A85" w:rsidP="009B7A85">
      <w:pPr>
        <w:pStyle w:val="NormalWeb"/>
        <w:rPr>
          <w:rFonts w:asciiTheme="majorHAnsi" w:hAnsiTheme="majorHAnsi" w:cstheme="majorHAnsi"/>
          <w:color w:val="011A3C"/>
        </w:rPr>
      </w:pPr>
      <w:r w:rsidRPr="00A867B8">
        <w:rPr>
          <w:rFonts w:asciiTheme="majorHAnsi" w:hAnsiTheme="majorHAnsi" w:cstheme="majorHAnsi"/>
          <w:color w:val="011A3C"/>
        </w:rPr>
        <w:t>Schools are also encouraged to have their recording equipment checked on an annual basis by an approved contractor (from the Department’s list of approved suppliers) to ensure the system is maintained in good working order.</w:t>
      </w:r>
    </w:p>
    <w:p w14:paraId="323411DA" w14:textId="77777777" w:rsidR="009B7A85" w:rsidRPr="00A867B8" w:rsidRDefault="009B7A85" w:rsidP="009B7A85">
      <w:pPr>
        <w:pStyle w:val="Heading4"/>
        <w:spacing w:line="288" w:lineRule="atLeast"/>
        <w:rPr>
          <w:rFonts w:cstheme="majorHAnsi"/>
          <w:color w:val="011A3C"/>
        </w:rPr>
      </w:pPr>
      <w:r w:rsidRPr="00A867B8">
        <w:rPr>
          <w:rFonts w:cstheme="majorHAnsi"/>
          <w:b/>
          <w:bCs/>
          <w:color w:val="011A3C"/>
        </w:rPr>
        <w:t>Complaints</w:t>
      </w:r>
    </w:p>
    <w:p w14:paraId="129DB3C3" w14:textId="77777777" w:rsidR="009B7A85" w:rsidRPr="00A867B8" w:rsidRDefault="009B7A85" w:rsidP="009B7A85">
      <w:pPr>
        <w:pStyle w:val="NormalWeb"/>
        <w:rPr>
          <w:rFonts w:asciiTheme="majorHAnsi" w:hAnsiTheme="majorHAnsi" w:cstheme="majorHAnsi"/>
          <w:color w:val="011A3C"/>
        </w:rPr>
      </w:pPr>
      <w:r w:rsidRPr="00A867B8">
        <w:rPr>
          <w:rFonts w:asciiTheme="majorHAnsi" w:hAnsiTheme="majorHAnsi" w:cstheme="majorHAnsi"/>
          <w:color w:val="011A3C"/>
        </w:rPr>
        <w:t>Parent complaints relating to CCTV systems should be managed in accordance with the Department’s </w:t>
      </w:r>
      <w:hyperlink r:id="rId21" w:history="1">
        <w:r w:rsidRPr="00A867B8">
          <w:rPr>
            <w:rStyle w:val="rpl-text-label"/>
            <w:rFonts w:asciiTheme="majorHAnsi" w:hAnsiTheme="majorHAnsi" w:cstheme="majorHAnsi"/>
            <w:color w:val="1855BF"/>
          </w:rPr>
          <w:t>Parent Complaints Policy</w:t>
        </w:r>
      </w:hyperlink>
      <w:r w:rsidRPr="00A867B8">
        <w:rPr>
          <w:rFonts w:asciiTheme="majorHAnsi" w:hAnsiTheme="majorHAnsi" w:cstheme="majorHAnsi"/>
          <w:color w:val="011A3C"/>
        </w:rPr>
        <w:t> and the school’s own parent complaint policy and procedures. The Security Unit and the Privacy Unit can be contacted for advice and support in managing parent complaints in these circumstances.</w:t>
      </w:r>
    </w:p>
    <w:p w14:paraId="4705F1F7" w14:textId="77777777" w:rsidR="009B7A85" w:rsidRPr="00A867B8" w:rsidRDefault="009B7A85" w:rsidP="009B7A85">
      <w:pPr>
        <w:pStyle w:val="NormalWeb"/>
        <w:rPr>
          <w:rFonts w:asciiTheme="majorHAnsi" w:hAnsiTheme="majorHAnsi" w:cstheme="majorHAnsi"/>
          <w:color w:val="011A3C"/>
        </w:rPr>
      </w:pPr>
      <w:r w:rsidRPr="00A867B8">
        <w:rPr>
          <w:rFonts w:asciiTheme="majorHAnsi" w:hAnsiTheme="majorHAnsi" w:cstheme="majorHAnsi"/>
          <w:color w:val="011A3C"/>
        </w:rPr>
        <w:t>Complaints from other members of the community can be managed by the school, with support and advice from the Security Unit or can be referred directly to the Security Unit for response.</w:t>
      </w:r>
    </w:p>
    <w:p w14:paraId="4A207E6D" w14:textId="77777777" w:rsidR="009B7A85" w:rsidRPr="00A867B8" w:rsidRDefault="009B7A85" w:rsidP="009B7A85">
      <w:pPr>
        <w:pStyle w:val="NormalWeb"/>
        <w:rPr>
          <w:rFonts w:asciiTheme="majorHAnsi" w:hAnsiTheme="majorHAnsi" w:cstheme="majorHAnsi"/>
          <w:color w:val="011A3C"/>
        </w:rPr>
      </w:pPr>
      <w:r w:rsidRPr="00A867B8">
        <w:rPr>
          <w:rFonts w:asciiTheme="majorHAnsi" w:hAnsiTheme="majorHAnsi" w:cstheme="majorHAnsi"/>
          <w:color w:val="011A3C"/>
        </w:rPr>
        <w:t>If referred on, the Manager, Security Unit, must provide a written report to the Director, Security and Emergency Management Division, highlighting key findings and appropriate solutions within an agreed timeframe not to exceed 4 weeks. The Director, Security and Emergency Management Division, will take action as appropriate within departmental guidelines, and then advise the complainant</w:t>
      </w:r>
    </w:p>
    <w:p w14:paraId="5B9EF270" w14:textId="77777777" w:rsidR="009B7A85" w:rsidRPr="00A867B8" w:rsidRDefault="009B7A85" w:rsidP="009B7A85">
      <w:pPr>
        <w:pStyle w:val="Heading2"/>
        <w:spacing w:line="312" w:lineRule="atLeast"/>
        <w:rPr>
          <w:rFonts w:asciiTheme="majorHAnsi" w:hAnsiTheme="majorHAnsi" w:cstheme="majorHAnsi"/>
          <w:b w:val="0"/>
          <w:bCs w:val="0"/>
          <w:color w:val="0070C0"/>
          <w:sz w:val="28"/>
          <w:szCs w:val="28"/>
        </w:rPr>
      </w:pPr>
      <w:r w:rsidRPr="00A867B8">
        <w:rPr>
          <w:rFonts w:asciiTheme="majorHAnsi" w:hAnsiTheme="majorHAnsi" w:cstheme="majorHAnsi"/>
          <w:b w:val="0"/>
          <w:bCs w:val="0"/>
          <w:color w:val="0070C0"/>
          <w:sz w:val="28"/>
          <w:szCs w:val="28"/>
        </w:rPr>
        <w:t>Definitions</w:t>
      </w:r>
    </w:p>
    <w:p w14:paraId="7BC7A087" w14:textId="77777777" w:rsidR="009B7A85" w:rsidRPr="00A867B8" w:rsidRDefault="009B7A85" w:rsidP="009B7A85">
      <w:pPr>
        <w:pStyle w:val="NormalWeb"/>
        <w:rPr>
          <w:rFonts w:asciiTheme="majorHAnsi" w:hAnsiTheme="majorHAnsi" w:cstheme="majorHAnsi"/>
          <w:color w:val="011A3C"/>
        </w:rPr>
      </w:pPr>
      <w:r w:rsidRPr="00A867B8">
        <w:rPr>
          <w:rStyle w:val="Strong"/>
          <w:rFonts w:asciiTheme="majorHAnsi" w:hAnsiTheme="majorHAnsi" w:cstheme="majorHAnsi"/>
          <w:b w:val="0"/>
          <w:bCs w:val="0"/>
          <w:color w:val="011A3C"/>
        </w:rPr>
        <w:t>CCTV footage</w:t>
      </w:r>
      <w:r w:rsidRPr="00A867B8">
        <w:rPr>
          <w:rFonts w:asciiTheme="majorHAnsi" w:hAnsiTheme="majorHAnsi" w:cstheme="majorHAnsi"/>
          <w:color w:val="011A3C"/>
        </w:rPr>
        <w:br/>
        <w:t>Closed-circuit television (CCTV) refers to broadcasts transmitted to a limited number of closed monitor/s for the purpose of video surveillance. The video is often recorded for set periods of time and the footage used for evidence.</w:t>
      </w:r>
    </w:p>
    <w:p w14:paraId="34666630" w14:textId="77777777" w:rsidR="009B7A85" w:rsidRPr="00A867B8" w:rsidRDefault="009B7A85" w:rsidP="009B7A85">
      <w:pPr>
        <w:pStyle w:val="NormalWeb"/>
        <w:rPr>
          <w:rFonts w:asciiTheme="majorHAnsi" w:hAnsiTheme="majorHAnsi" w:cstheme="majorHAnsi"/>
          <w:color w:val="011A3C"/>
        </w:rPr>
      </w:pPr>
      <w:r w:rsidRPr="00A867B8">
        <w:rPr>
          <w:rStyle w:val="Strong"/>
          <w:rFonts w:asciiTheme="majorHAnsi" w:hAnsiTheme="majorHAnsi" w:cstheme="majorHAnsi"/>
          <w:b w:val="0"/>
          <w:bCs w:val="0"/>
          <w:color w:val="011A3C"/>
        </w:rPr>
        <w:t>Incident</w:t>
      </w:r>
      <w:r w:rsidRPr="00A867B8">
        <w:rPr>
          <w:rFonts w:asciiTheme="majorHAnsi" w:hAnsiTheme="majorHAnsi" w:cstheme="majorHAnsi"/>
          <w:color w:val="011A3C"/>
        </w:rPr>
        <w:br/>
        <w:t>Incident is defined in </w:t>
      </w:r>
      <w:hyperlink r:id="rId22" w:history="1">
        <w:r w:rsidRPr="00A867B8">
          <w:rPr>
            <w:rStyle w:val="rpl-text-label"/>
            <w:rFonts w:asciiTheme="majorHAnsi" w:hAnsiTheme="majorHAnsi" w:cstheme="majorHAnsi"/>
            <w:color w:val="1855BF"/>
          </w:rPr>
          <w:t>Reporting and Managing School Incidents (including emergencies)</w:t>
        </w:r>
      </w:hyperlink>
      <w:r w:rsidRPr="00A867B8">
        <w:rPr>
          <w:rFonts w:asciiTheme="majorHAnsi" w:hAnsiTheme="majorHAnsi" w:cstheme="majorHAnsi"/>
          <w:color w:val="011A3C"/>
        </w:rPr>
        <w:t>.</w:t>
      </w:r>
    </w:p>
    <w:p w14:paraId="576AFEC0" w14:textId="77777777" w:rsidR="009B7A85" w:rsidRPr="00A867B8" w:rsidRDefault="009B7A85" w:rsidP="009B7A85">
      <w:pPr>
        <w:pStyle w:val="NormalWeb"/>
        <w:rPr>
          <w:rFonts w:asciiTheme="majorHAnsi" w:hAnsiTheme="majorHAnsi" w:cstheme="majorHAnsi"/>
          <w:color w:val="011A3C"/>
        </w:rPr>
      </w:pPr>
      <w:r w:rsidRPr="00A867B8">
        <w:rPr>
          <w:rStyle w:val="Strong"/>
          <w:rFonts w:asciiTheme="majorHAnsi" w:hAnsiTheme="majorHAnsi" w:cstheme="majorHAnsi"/>
          <w:b w:val="0"/>
          <w:bCs w:val="0"/>
          <w:color w:val="011A3C"/>
        </w:rPr>
        <w:lastRenderedPageBreak/>
        <w:t>Remote access</w:t>
      </w:r>
      <w:r w:rsidRPr="00A867B8">
        <w:rPr>
          <w:rFonts w:asciiTheme="majorHAnsi" w:hAnsiTheme="majorHAnsi" w:cstheme="majorHAnsi"/>
          <w:color w:val="011A3C"/>
        </w:rPr>
        <w:br/>
        <w:t>The ability to access the CCTV system remotely (while not on location).</w:t>
      </w:r>
    </w:p>
    <w:p w14:paraId="3EBBF83F" w14:textId="77777777" w:rsidR="009B7A85" w:rsidRPr="00A867B8" w:rsidRDefault="009B7A85" w:rsidP="009B7A85">
      <w:pPr>
        <w:pStyle w:val="NormalWeb"/>
        <w:rPr>
          <w:rFonts w:asciiTheme="majorHAnsi" w:hAnsiTheme="majorHAnsi" w:cstheme="majorHAnsi"/>
          <w:color w:val="011A3C"/>
        </w:rPr>
      </w:pPr>
      <w:r w:rsidRPr="00A867B8">
        <w:rPr>
          <w:rStyle w:val="Strong"/>
          <w:rFonts w:asciiTheme="majorHAnsi" w:hAnsiTheme="majorHAnsi" w:cstheme="majorHAnsi"/>
          <w:b w:val="0"/>
          <w:bCs w:val="0"/>
          <w:color w:val="011A3C"/>
        </w:rPr>
        <w:t>Situational awareness</w:t>
      </w:r>
      <w:r w:rsidRPr="00A867B8">
        <w:rPr>
          <w:rFonts w:asciiTheme="majorHAnsi" w:hAnsiTheme="majorHAnsi" w:cstheme="majorHAnsi"/>
          <w:color w:val="011A3C"/>
        </w:rPr>
        <w:br/>
        <w:t>The state of knowing what has occurred and what is currently happening in an incident or emergency – based on the best available knowledge, information, and data.</w:t>
      </w:r>
    </w:p>
    <w:p w14:paraId="4C2F6353" w14:textId="77777777" w:rsidR="009B7A85" w:rsidRPr="00A867B8" w:rsidRDefault="009B7A85" w:rsidP="009B7A85">
      <w:pPr>
        <w:pStyle w:val="Heading2"/>
        <w:spacing w:line="312" w:lineRule="atLeast"/>
        <w:rPr>
          <w:rFonts w:asciiTheme="majorHAnsi" w:hAnsiTheme="majorHAnsi" w:cstheme="majorHAnsi"/>
          <w:b w:val="0"/>
          <w:bCs w:val="0"/>
          <w:color w:val="0070C0"/>
          <w:sz w:val="28"/>
          <w:szCs w:val="28"/>
        </w:rPr>
      </w:pPr>
      <w:r w:rsidRPr="00A867B8">
        <w:rPr>
          <w:rFonts w:asciiTheme="majorHAnsi" w:hAnsiTheme="majorHAnsi" w:cstheme="majorHAnsi"/>
          <w:b w:val="0"/>
          <w:bCs w:val="0"/>
          <w:color w:val="0070C0"/>
          <w:sz w:val="28"/>
          <w:szCs w:val="28"/>
        </w:rPr>
        <w:t>Related policies</w:t>
      </w:r>
    </w:p>
    <w:p w14:paraId="51024A35" w14:textId="77777777" w:rsidR="009B7A85" w:rsidRPr="00A867B8" w:rsidRDefault="00F77017" w:rsidP="009B7A85">
      <w:pPr>
        <w:numPr>
          <w:ilvl w:val="0"/>
          <w:numId w:val="31"/>
        </w:numPr>
        <w:spacing w:before="100" w:beforeAutospacing="1" w:after="100" w:afterAutospacing="1"/>
        <w:rPr>
          <w:rFonts w:asciiTheme="majorHAnsi" w:hAnsiTheme="majorHAnsi" w:cstheme="majorHAnsi"/>
          <w:color w:val="011A3C"/>
        </w:rPr>
      </w:pPr>
      <w:hyperlink r:id="rId23" w:history="1">
        <w:r w:rsidR="009B7A85" w:rsidRPr="00A867B8">
          <w:rPr>
            <w:rStyle w:val="rpl-text-label"/>
            <w:rFonts w:asciiTheme="majorHAnsi" w:hAnsiTheme="majorHAnsi" w:cstheme="majorHAnsi"/>
            <w:color w:val="1855BF"/>
          </w:rPr>
          <w:t>Crime Prevention in Schools</w:t>
        </w:r>
      </w:hyperlink>
    </w:p>
    <w:p w14:paraId="5FE5B209" w14:textId="77777777" w:rsidR="009B7A85" w:rsidRPr="00A867B8" w:rsidRDefault="00F77017" w:rsidP="009B7A85">
      <w:pPr>
        <w:numPr>
          <w:ilvl w:val="0"/>
          <w:numId w:val="31"/>
        </w:numPr>
        <w:spacing w:before="100" w:beforeAutospacing="1" w:after="100" w:afterAutospacing="1"/>
        <w:rPr>
          <w:rFonts w:asciiTheme="majorHAnsi" w:hAnsiTheme="majorHAnsi" w:cstheme="majorHAnsi"/>
          <w:color w:val="011A3C"/>
        </w:rPr>
      </w:pPr>
      <w:hyperlink r:id="rId24" w:history="1">
        <w:r w:rsidR="009B7A85" w:rsidRPr="00A867B8">
          <w:rPr>
            <w:rStyle w:val="rpl-text-label"/>
            <w:rFonts w:asciiTheme="majorHAnsi" w:hAnsiTheme="majorHAnsi" w:cstheme="majorHAnsi"/>
            <w:color w:val="1855BF"/>
          </w:rPr>
          <w:t>Police – Department Protocol on Reporting Criminal Activity</w:t>
        </w:r>
      </w:hyperlink>
    </w:p>
    <w:p w14:paraId="09EBFADC" w14:textId="77777777" w:rsidR="009B7A85" w:rsidRPr="00A867B8" w:rsidRDefault="00F77017" w:rsidP="009B7A85">
      <w:pPr>
        <w:numPr>
          <w:ilvl w:val="0"/>
          <w:numId w:val="31"/>
        </w:numPr>
        <w:spacing w:before="100" w:beforeAutospacing="1" w:after="100" w:afterAutospacing="1"/>
        <w:rPr>
          <w:rFonts w:asciiTheme="majorHAnsi" w:hAnsiTheme="majorHAnsi" w:cstheme="majorHAnsi"/>
          <w:color w:val="011A3C"/>
        </w:rPr>
      </w:pPr>
      <w:hyperlink r:id="rId25" w:history="1">
        <w:r w:rsidR="009B7A85" w:rsidRPr="00A867B8">
          <w:rPr>
            <w:rStyle w:val="rpl-text-label"/>
            <w:rFonts w:asciiTheme="majorHAnsi" w:hAnsiTheme="majorHAnsi" w:cstheme="majorHAnsi"/>
            <w:color w:val="1855BF"/>
          </w:rPr>
          <w:t>Privacy and Information Sharing</w:t>
        </w:r>
      </w:hyperlink>
    </w:p>
    <w:p w14:paraId="3D037980" w14:textId="77777777" w:rsidR="009B7A85" w:rsidRPr="00A867B8" w:rsidRDefault="00F77017" w:rsidP="009B7A85">
      <w:pPr>
        <w:numPr>
          <w:ilvl w:val="0"/>
          <w:numId w:val="31"/>
        </w:numPr>
        <w:spacing w:before="100" w:beforeAutospacing="1" w:after="100" w:afterAutospacing="1"/>
        <w:rPr>
          <w:rFonts w:asciiTheme="majorHAnsi" w:hAnsiTheme="majorHAnsi" w:cstheme="majorHAnsi"/>
          <w:color w:val="011A3C"/>
        </w:rPr>
      </w:pPr>
      <w:hyperlink r:id="rId26" w:history="1">
        <w:r w:rsidR="009B7A85" w:rsidRPr="00A867B8">
          <w:rPr>
            <w:rStyle w:val="rpl-text-label"/>
            <w:rFonts w:asciiTheme="majorHAnsi" w:hAnsiTheme="majorHAnsi" w:cstheme="majorHAnsi"/>
            <w:color w:val="1855BF"/>
          </w:rPr>
          <w:t>Reporting and Managing School Incidents (including emergencies)</w:t>
        </w:r>
      </w:hyperlink>
    </w:p>
    <w:p w14:paraId="49590A74" w14:textId="77777777" w:rsidR="009B7A85" w:rsidRPr="00A867B8" w:rsidRDefault="00F77017" w:rsidP="009B7A85">
      <w:pPr>
        <w:numPr>
          <w:ilvl w:val="0"/>
          <w:numId w:val="31"/>
        </w:numPr>
        <w:spacing w:before="100" w:beforeAutospacing="1" w:after="100" w:afterAutospacing="1"/>
        <w:rPr>
          <w:rFonts w:asciiTheme="majorHAnsi" w:hAnsiTheme="majorHAnsi" w:cstheme="majorHAnsi"/>
          <w:color w:val="011A3C"/>
        </w:rPr>
      </w:pPr>
      <w:hyperlink r:id="rId27" w:tgtFrame="_blank" w:history="1">
        <w:r w:rsidR="009B7A85" w:rsidRPr="00A867B8">
          <w:rPr>
            <w:rStyle w:val="rpl-text-label"/>
            <w:rFonts w:asciiTheme="majorHAnsi" w:hAnsiTheme="majorHAnsi" w:cstheme="majorHAnsi"/>
            <w:color w:val="1855BF"/>
          </w:rPr>
          <w:t>Schools’ Privacy </w:t>
        </w:r>
        <w:r w:rsidR="009B7A85" w:rsidRPr="00A867B8">
          <w:rPr>
            <w:rStyle w:val="rpl-text-icongroup"/>
            <w:rFonts w:asciiTheme="majorHAnsi" w:hAnsiTheme="majorHAnsi" w:cstheme="majorHAnsi"/>
            <w:color w:val="1855BF"/>
          </w:rPr>
          <w:t>Policy</w:t>
        </w:r>
      </w:hyperlink>
    </w:p>
    <w:p w14:paraId="77F2CDA4" w14:textId="77777777" w:rsidR="009B7A85" w:rsidRPr="00A867B8" w:rsidRDefault="009B7A85" w:rsidP="009B7A85">
      <w:pPr>
        <w:pStyle w:val="Heading2"/>
        <w:spacing w:line="312" w:lineRule="atLeast"/>
        <w:rPr>
          <w:rFonts w:asciiTheme="majorHAnsi" w:hAnsiTheme="majorHAnsi" w:cstheme="majorHAnsi"/>
          <w:b w:val="0"/>
          <w:bCs w:val="0"/>
          <w:color w:val="0070C0"/>
          <w:sz w:val="28"/>
          <w:szCs w:val="28"/>
        </w:rPr>
      </w:pPr>
      <w:r w:rsidRPr="00A867B8">
        <w:rPr>
          <w:rFonts w:asciiTheme="majorHAnsi" w:hAnsiTheme="majorHAnsi" w:cstheme="majorHAnsi"/>
          <w:b w:val="0"/>
          <w:bCs w:val="0"/>
          <w:color w:val="0070C0"/>
          <w:sz w:val="28"/>
          <w:szCs w:val="28"/>
        </w:rPr>
        <w:t>Relevant legislation</w:t>
      </w:r>
    </w:p>
    <w:p w14:paraId="38C8140D" w14:textId="77777777" w:rsidR="009B7A85" w:rsidRPr="00A867B8" w:rsidRDefault="00F77017" w:rsidP="009B7A85">
      <w:pPr>
        <w:numPr>
          <w:ilvl w:val="0"/>
          <w:numId w:val="32"/>
        </w:numPr>
        <w:spacing w:before="100" w:beforeAutospacing="1" w:after="100" w:afterAutospacing="1"/>
        <w:rPr>
          <w:rFonts w:asciiTheme="majorHAnsi" w:hAnsiTheme="majorHAnsi" w:cstheme="majorHAnsi"/>
          <w:color w:val="011A3C"/>
        </w:rPr>
      </w:pPr>
      <w:hyperlink r:id="rId28" w:tgtFrame="_blank" w:history="1">
        <w:r w:rsidR="009B7A85" w:rsidRPr="00A867B8">
          <w:rPr>
            <w:rStyle w:val="rpl-text-label"/>
            <w:rFonts w:asciiTheme="majorHAnsi" w:hAnsiTheme="majorHAnsi" w:cstheme="majorHAnsi"/>
            <w:color w:val="1855BF"/>
          </w:rPr>
          <w:t>Ministerial Order 1280 Constitution of Government School Councils 2020 </w:t>
        </w:r>
        <w:r w:rsidR="009B7A85" w:rsidRPr="00A867B8">
          <w:rPr>
            <w:rStyle w:val="rpl-text-icongroup"/>
            <w:rFonts w:asciiTheme="majorHAnsi" w:hAnsiTheme="majorHAnsi" w:cstheme="majorHAnsi"/>
            <w:color w:val="1855BF"/>
          </w:rPr>
          <w:t>(DOCX)</w:t>
        </w:r>
      </w:hyperlink>
    </w:p>
    <w:p w14:paraId="45850BD1" w14:textId="3116424E" w:rsidR="00B00B5D" w:rsidRPr="00A867B8" w:rsidRDefault="00F77017" w:rsidP="00B00B5D">
      <w:pPr>
        <w:numPr>
          <w:ilvl w:val="0"/>
          <w:numId w:val="32"/>
        </w:numPr>
        <w:spacing w:before="100" w:beforeAutospacing="1" w:after="100" w:afterAutospacing="1"/>
        <w:rPr>
          <w:rFonts w:asciiTheme="majorHAnsi" w:hAnsiTheme="majorHAnsi" w:cstheme="majorHAnsi"/>
          <w:color w:val="011A3C"/>
        </w:rPr>
      </w:pPr>
      <w:hyperlink r:id="rId29" w:tgtFrame="_blank" w:history="1">
        <w:r w:rsidR="009B7A85" w:rsidRPr="00A867B8">
          <w:rPr>
            <w:rStyle w:val="rpl-text-label"/>
            <w:rFonts w:asciiTheme="majorHAnsi" w:hAnsiTheme="majorHAnsi" w:cstheme="majorHAnsi"/>
            <w:color w:val="1855BF"/>
          </w:rPr>
          <w:t>Privacy and Data Protection Act 2014 </w:t>
        </w:r>
        <w:r w:rsidR="009B7A85" w:rsidRPr="00A867B8">
          <w:rPr>
            <w:rStyle w:val="rpl-text-icongroup"/>
            <w:rFonts w:asciiTheme="majorHAnsi" w:hAnsiTheme="majorHAnsi" w:cstheme="majorHAnsi"/>
            <w:color w:val="1855BF"/>
          </w:rPr>
          <w:t>(Vic)</w:t>
        </w:r>
      </w:hyperlink>
    </w:p>
    <w:p w14:paraId="38F4CECC" w14:textId="7C1ED2AC" w:rsidR="00465E77" w:rsidRPr="00A867B8" w:rsidRDefault="00465E77" w:rsidP="00B00B5D">
      <w:pPr>
        <w:spacing w:before="40" w:after="240"/>
        <w:jc w:val="both"/>
        <w:rPr>
          <w:rFonts w:asciiTheme="majorHAnsi" w:hAnsiTheme="majorHAnsi" w:cstheme="majorHAnsi"/>
          <w:sz w:val="22"/>
          <w:lang w:eastAsia="en-AU"/>
        </w:rPr>
      </w:pPr>
      <w:r w:rsidRPr="00A867B8">
        <w:rPr>
          <w:rFonts w:asciiTheme="majorHAnsi" w:eastAsia="Calibri" w:hAnsiTheme="majorHAnsi" w:cstheme="majorHAnsi"/>
          <w:b/>
          <w:smallCaps/>
          <w:color w:val="0070C0"/>
          <w:sz w:val="26"/>
          <w:szCs w:val="26"/>
        </w:rPr>
        <w:t xml:space="preserve">REVIEW PERIOD </w:t>
      </w:r>
    </w:p>
    <w:tbl>
      <w:tblPr>
        <w:tblStyle w:val="TableGrid"/>
        <w:tblW w:w="0" w:type="auto"/>
        <w:tblLayout w:type="fixed"/>
        <w:tblLook w:val="06A0" w:firstRow="1" w:lastRow="0" w:firstColumn="1" w:lastColumn="0" w:noHBand="1" w:noVBand="1"/>
      </w:tblPr>
      <w:tblGrid>
        <w:gridCol w:w="2925"/>
        <w:gridCol w:w="6075"/>
      </w:tblGrid>
      <w:tr w:rsidR="00465E77" w:rsidRPr="00A867B8" w14:paraId="548642B8" w14:textId="77777777" w:rsidTr="00381BCB">
        <w:tc>
          <w:tcPr>
            <w:tcW w:w="2925" w:type="dxa"/>
          </w:tcPr>
          <w:p w14:paraId="22AE2CAC" w14:textId="20770E9B" w:rsidR="00465E77" w:rsidRPr="00A867B8" w:rsidRDefault="00465E77" w:rsidP="00381BCB">
            <w:pPr>
              <w:rPr>
                <w:rFonts w:asciiTheme="majorHAnsi" w:eastAsia="Calibri" w:hAnsiTheme="majorHAnsi" w:cstheme="majorHAnsi"/>
              </w:rPr>
            </w:pPr>
            <w:r w:rsidRPr="00A867B8">
              <w:rPr>
                <w:rFonts w:asciiTheme="majorHAnsi" w:eastAsia="Times New Roman" w:hAnsiTheme="majorHAnsi" w:cstheme="majorHAnsi"/>
                <w:lang w:eastAsia="en-AU"/>
              </w:rPr>
              <w:t xml:space="preserve">Consultation </w:t>
            </w:r>
          </w:p>
        </w:tc>
        <w:tc>
          <w:tcPr>
            <w:tcW w:w="6075" w:type="dxa"/>
          </w:tcPr>
          <w:p w14:paraId="2262D91F" w14:textId="77777777" w:rsidR="00465E77" w:rsidRPr="00A867B8" w:rsidRDefault="00465E77" w:rsidP="00381BCB">
            <w:pPr>
              <w:rPr>
                <w:rFonts w:asciiTheme="majorHAnsi" w:eastAsia="Times New Roman" w:hAnsiTheme="majorHAnsi" w:cstheme="majorHAnsi"/>
                <w:lang w:eastAsia="en-AU"/>
              </w:rPr>
            </w:pPr>
            <w:r w:rsidRPr="00A867B8">
              <w:rPr>
                <w:rFonts w:asciiTheme="majorHAnsi" w:eastAsia="Times New Roman" w:hAnsiTheme="majorHAnsi" w:cstheme="majorHAnsi"/>
                <w:lang w:eastAsia="en-AU"/>
              </w:rPr>
              <w:t>School Council March 2023</w:t>
            </w:r>
          </w:p>
          <w:p w14:paraId="0EF47DAE" w14:textId="67D4A8F9" w:rsidR="00465E77" w:rsidRPr="00A867B8" w:rsidRDefault="00465E77" w:rsidP="00381BCB">
            <w:pPr>
              <w:rPr>
                <w:rFonts w:asciiTheme="majorHAnsi" w:eastAsia="Calibri" w:hAnsiTheme="majorHAnsi" w:cstheme="majorHAnsi"/>
              </w:rPr>
            </w:pPr>
            <w:r w:rsidRPr="00A867B8">
              <w:rPr>
                <w:rFonts w:asciiTheme="majorHAnsi" w:eastAsia="Times New Roman" w:hAnsiTheme="majorHAnsi" w:cstheme="majorHAnsi"/>
                <w:lang w:eastAsia="en-AU"/>
              </w:rPr>
              <w:t>Staff Feb 2023</w:t>
            </w:r>
          </w:p>
        </w:tc>
      </w:tr>
      <w:tr w:rsidR="00465E77" w:rsidRPr="00A867B8" w14:paraId="25D53D8B" w14:textId="77777777" w:rsidTr="00381BCB">
        <w:tc>
          <w:tcPr>
            <w:tcW w:w="2925" w:type="dxa"/>
          </w:tcPr>
          <w:p w14:paraId="3DBA63C3" w14:textId="77777777" w:rsidR="00465E77" w:rsidRPr="00A867B8" w:rsidRDefault="00465E77" w:rsidP="00381BCB">
            <w:pPr>
              <w:spacing w:line="259" w:lineRule="auto"/>
              <w:rPr>
                <w:rFonts w:asciiTheme="majorHAnsi" w:eastAsia="Calibri" w:hAnsiTheme="majorHAnsi" w:cstheme="majorHAnsi"/>
              </w:rPr>
            </w:pPr>
            <w:r w:rsidRPr="00A867B8">
              <w:rPr>
                <w:rFonts w:asciiTheme="majorHAnsi" w:eastAsia="Calibri" w:hAnsiTheme="majorHAnsi" w:cstheme="majorHAnsi"/>
              </w:rPr>
              <w:t>Approved by</w:t>
            </w:r>
          </w:p>
        </w:tc>
        <w:tc>
          <w:tcPr>
            <w:tcW w:w="6075" w:type="dxa"/>
          </w:tcPr>
          <w:p w14:paraId="3291FE4A" w14:textId="5E1EFA6B" w:rsidR="00465E77" w:rsidRPr="00A867B8" w:rsidRDefault="00465E77" w:rsidP="00381BCB">
            <w:pPr>
              <w:spacing w:line="259" w:lineRule="auto"/>
              <w:rPr>
                <w:rFonts w:asciiTheme="majorHAnsi" w:eastAsia="Calibri" w:hAnsiTheme="majorHAnsi" w:cstheme="majorHAnsi"/>
              </w:rPr>
            </w:pPr>
            <w:r w:rsidRPr="00A867B8">
              <w:rPr>
                <w:rFonts w:asciiTheme="majorHAnsi" w:eastAsia="Calibri" w:hAnsiTheme="majorHAnsi" w:cstheme="majorHAnsi"/>
              </w:rPr>
              <w:t>Principal March 2023</w:t>
            </w:r>
          </w:p>
        </w:tc>
      </w:tr>
      <w:tr w:rsidR="00465E77" w:rsidRPr="00A867B8" w14:paraId="18B357AB" w14:textId="77777777" w:rsidTr="00381BCB">
        <w:trPr>
          <w:trHeight w:val="70"/>
        </w:trPr>
        <w:tc>
          <w:tcPr>
            <w:tcW w:w="2925" w:type="dxa"/>
          </w:tcPr>
          <w:p w14:paraId="00A6BD1D" w14:textId="77777777" w:rsidR="00465E77" w:rsidRPr="00A867B8" w:rsidRDefault="00465E77" w:rsidP="00381BCB">
            <w:pPr>
              <w:spacing w:line="259" w:lineRule="auto"/>
              <w:rPr>
                <w:rFonts w:asciiTheme="majorHAnsi" w:eastAsia="Calibri" w:hAnsiTheme="majorHAnsi" w:cstheme="majorHAnsi"/>
              </w:rPr>
            </w:pPr>
            <w:r w:rsidRPr="00A867B8">
              <w:rPr>
                <w:rFonts w:asciiTheme="majorHAnsi" w:eastAsia="Calibri" w:hAnsiTheme="majorHAnsi" w:cstheme="majorHAnsi"/>
              </w:rPr>
              <w:t>Next scheduled review date [3 to 4 years]</w:t>
            </w:r>
          </w:p>
        </w:tc>
        <w:tc>
          <w:tcPr>
            <w:tcW w:w="6075" w:type="dxa"/>
          </w:tcPr>
          <w:p w14:paraId="17B1BD2E" w14:textId="65CFA886" w:rsidR="00465E77" w:rsidRPr="00A867B8" w:rsidRDefault="00465E77" w:rsidP="00381BCB">
            <w:pPr>
              <w:spacing w:line="259" w:lineRule="auto"/>
              <w:rPr>
                <w:rFonts w:asciiTheme="majorHAnsi" w:eastAsia="Calibri" w:hAnsiTheme="majorHAnsi" w:cstheme="majorHAnsi"/>
              </w:rPr>
            </w:pPr>
            <w:r w:rsidRPr="00A867B8">
              <w:rPr>
                <w:rFonts w:asciiTheme="majorHAnsi" w:eastAsia="Calibri" w:hAnsiTheme="majorHAnsi" w:cstheme="majorHAnsi"/>
              </w:rPr>
              <w:t>March 2027</w:t>
            </w:r>
          </w:p>
        </w:tc>
      </w:tr>
    </w:tbl>
    <w:p w14:paraId="333704D0" w14:textId="77777777" w:rsidR="00465E77" w:rsidRPr="00A867B8" w:rsidRDefault="00465E77" w:rsidP="00A867B8">
      <w:pPr>
        <w:rPr>
          <w:rFonts w:asciiTheme="majorHAnsi" w:hAnsiTheme="majorHAnsi" w:cstheme="majorHAnsi"/>
        </w:rPr>
      </w:pPr>
    </w:p>
    <w:p w14:paraId="0BB42D43" w14:textId="77777777" w:rsidR="009B7A85" w:rsidRPr="009B7A85" w:rsidRDefault="009B7A85" w:rsidP="00905511">
      <w:pPr>
        <w:pStyle w:val="Default"/>
        <w:rPr>
          <w:rFonts w:asciiTheme="majorHAnsi" w:hAnsiTheme="majorHAnsi" w:cstheme="majorHAnsi"/>
          <w:szCs w:val="22"/>
        </w:rPr>
      </w:pPr>
    </w:p>
    <w:sectPr w:rsidR="009B7A85" w:rsidRPr="009B7A85" w:rsidSect="001D670E">
      <w:headerReference w:type="even" r:id="rId30"/>
      <w:headerReference w:type="default" r:id="rId31"/>
      <w:footerReference w:type="even" r:id="rId32"/>
      <w:footerReference w:type="default" r:id="rId33"/>
      <w:headerReference w:type="first" r:id="rId34"/>
      <w:footerReference w:type="first" r:id="rId35"/>
      <w:pgSz w:w="11900" w:h="16840"/>
      <w:pgMar w:top="1702" w:right="1127" w:bottom="144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320A56" w14:textId="77777777" w:rsidR="00662A80" w:rsidRDefault="00662A80" w:rsidP="001D670E">
      <w:pPr>
        <w:spacing w:after="0"/>
      </w:pPr>
      <w:r>
        <w:separator/>
      </w:r>
    </w:p>
  </w:endnote>
  <w:endnote w:type="continuationSeparator" w:id="0">
    <w:p w14:paraId="72967520" w14:textId="77777777" w:rsidR="00662A80" w:rsidRDefault="00662A80" w:rsidP="001D670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body">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D45AD" w14:textId="77777777" w:rsidR="008C3D1A" w:rsidRDefault="008C3D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B6580" w14:textId="77777777" w:rsidR="008C3D1A" w:rsidRDefault="008C3D1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F42F1" w14:textId="77777777" w:rsidR="008C3D1A" w:rsidRDefault="008C3D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A96F10" w14:textId="77777777" w:rsidR="00662A80" w:rsidRDefault="00662A80" w:rsidP="001D670E">
      <w:pPr>
        <w:spacing w:after="0"/>
      </w:pPr>
      <w:r>
        <w:separator/>
      </w:r>
    </w:p>
  </w:footnote>
  <w:footnote w:type="continuationSeparator" w:id="0">
    <w:p w14:paraId="4EE2BAE9" w14:textId="77777777" w:rsidR="00662A80" w:rsidRDefault="00662A80" w:rsidP="001D670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89" w:type="pct"/>
      <w:tblInd w:w="-1152" w:type="dxa"/>
      <w:tblBorders>
        <w:insideV w:val="single" w:sz="4" w:space="0" w:color="auto"/>
      </w:tblBorders>
      <w:tblLook w:val="04A0" w:firstRow="1" w:lastRow="0" w:firstColumn="1" w:lastColumn="0" w:noHBand="0" w:noVBand="1"/>
    </w:tblPr>
    <w:tblGrid>
      <w:gridCol w:w="1152"/>
    </w:tblGrid>
    <w:tr w:rsidR="00A53BC9" w:rsidRPr="0088634D" w14:paraId="423CB04A" w14:textId="77777777" w:rsidTr="00A53BC9">
      <w:tc>
        <w:tcPr>
          <w:tcW w:w="1152" w:type="dxa"/>
        </w:tcPr>
        <w:p w14:paraId="7059DB3D" w14:textId="77777777" w:rsidR="00A53BC9" w:rsidRPr="0088634D" w:rsidRDefault="00A53BC9" w:rsidP="000C3F4C">
          <w:pPr>
            <w:pStyle w:val="Header"/>
            <w:jc w:val="right"/>
            <w:rPr>
              <w:rFonts w:ascii="Cambria" w:hAnsi="Cambria"/>
              <w:b/>
            </w:rPr>
          </w:pPr>
        </w:p>
      </w:tc>
    </w:tr>
  </w:tbl>
  <w:p w14:paraId="2D43EDE9" w14:textId="47CDEAA6" w:rsidR="001D670E" w:rsidRDefault="00A53BC9">
    <w:pPr>
      <w:pStyle w:val="Header"/>
    </w:pPr>
    <w:r>
      <w:rPr>
        <w:noProof/>
        <w:lang w:eastAsia="en-AU"/>
      </w:rPr>
      <w:drawing>
        <wp:anchor distT="0" distB="0" distL="114300" distR="114300" simplePos="0" relativeHeight="251657728" behindDoc="1" locked="0" layoutInCell="1" allowOverlap="1" wp14:anchorId="6A58A923" wp14:editId="665D966E">
          <wp:simplePos x="0" y="0"/>
          <wp:positionH relativeFrom="margin">
            <wp:posOffset>-600075</wp:posOffset>
          </wp:positionH>
          <wp:positionV relativeFrom="margin">
            <wp:align>center</wp:align>
          </wp:positionV>
          <wp:extent cx="7559675" cy="10698480"/>
          <wp:effectExtent l="0" t="0" r="3175"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00105 Hastings Park LH.pdf"/>
                  <pic:cNvPicPr/>
                </pic:nvPicPr>
                <pic:blipFill>
                  <a:blip r:embed="rId1">
                    <a:extLst>
                      <a:ext uri="{28A0092B-C50C-407E-A947-70E740481C1C}">
                        <a14:useLocalDpi xmlns:a14="http://schemas.microsoft.com/office/drawing/2010/main" val="0"/>
                      </a:ext>
                    </a:extLst>
                  </a:blip>
                  <a:stretch>
                    <a:fillRect/>
                  </a:stretch>
                </pic:blipFill>
                <pic:spPr>
                  <a:xfrm>
                    <a:off x="0" y="0"/>
                    <a:ext cx="7559675" cy="1069848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85FE3" w14:textId="77777777" w:rsidR="001D670E" w:rsidRPr="001D670E" w:rsidRDefault="001D670E" w:rsidP="001D670E">
    <w:pPr>
      <w:pStyle w:val="Header"/>
      <w:tabs>
        <w:tab w:val="clear" w:pos="4320"/>
        <w:tab w:val="clear" w:pos="8640"/>
        <w:tab w:val="left" w:pos="7580"/>
      </w:tabs>
    </w:pPr>
    <w:r>
      <w:rPr>
        <w:noProof/>
        <w:lang w:eastAsia="en-AU"/>
      </w:rPr>
      <w:drawing>
        <wp:anchor distT="0" distB="0" distL="114300" distR="114300" simplePos="0" relativeHeight="251656704" behindDoc="1" locked="0" layoutInCell="1" allowOverlap="1" wp14:anchorId="2F60D753" wp14:editId="31314B11">
          <wp:simplePos x="0" y="0"/>
          <wp:positionH relativeFrom="margin">
            <wp:posOffset>-639445</wp:posOffset>
          </wp:positionH>
          <wp:positionV relativeFrom="margin">
            <wp:posOffset>-1066800</wp:posOffset>
          </wp:positionV>
          <wp:extent cx="7559675" cy="1069848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00105 Hastings Park LH.pdf"/>
                  <pic:cNvPicPr/>
                </pic:nvPicPr>
                <pic:blipFill>
                  <a:blip r:embed="rId1">
                    <a:extLst>
                      <a:ext uri="{28A0092B-C50C-407E-A947-70E740481C1C}">
                        <a14:useLocalDpi xmlns:a14="http://schemas.microsoft.com/office/drawing/2010/main" val="0"/>
                      </a:ext>
                    </a:extLst>
                  </a:blip>
                  <a:stretch>
                    <a:fillRect/>
                  </a:stretch>
                </pic:blipFill>
                <pic:spPr>
                  <a:xfrm>
                    <a:off x="0" y="0"/>
                    <a:ext cx="7559675" cy="10698480"/>
                  </a:xfrm>
                  <a:prstGeom prst="rect">
                    <a:avLst/>
                  </a:prstGeom>
                </pic:spPr>
              </pic:pic>
            </a:graphicData>
          </a:graphic>
        </wp:anchor>
      </w:drawing>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62D30" w14:textId="77777777" w:rsidR="008C3D1A" w:rsidRDefault="008C3D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DCF026E"/>
    <w:multiLevelType w:val="multilevel"/>
    <w:tmpl w:val="B838D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59660A0"/>
    <w:multiLevelType w:val="multilevel"/>
    <w:tmpl w:val="54C0B5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77B0A35"/>
    <w:multiLevelType w:val="multilevel"/>
    <w:tmpl w:val="742C34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7D910A6"/>
    <w:multiLevelType w:val="hybridMultilevel"/>
    <w:tmpl w:val="7048DE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C1C0F37"/>
    <w:multiLevelType w:val="multilevel"/>
    <w:tmpl w:val="ECEE2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F50744D"/>
    <w:multiLevelType w:val="multilevel"/>
    <w:tmpl w:val="DAD0E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65E0BCA"/>
    <w:multiLevelType w:val="multilevel"/>
    <w:tmpl w:val="C6E4B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8F32691"/>
    <w:multiLevelType w:val="multilevel"/>
    <w:tmpl w:val="669C05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A373EDA"/>
    <w:multiLevelType w:val="multilevel"/>
    <w:tmpl w:val="C922C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A9B3950"/>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11" w15:restartNumberingAfterBreak="0">
    <w:nsid w:val="2D543BA2"/>
    <w:multiLevelType w:val="multilevel"/>
    <w:tmpl w:val="C73A7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0FD0435"/>
    <w:multiLevelType w:val="multilevel"/>
    <w:tmpl w:val="06B47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80E2A9D"/>
    <w:multiLevelType w:val="multilevel"/>
    <w:tmpl w:val="FEFE1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6420DDB"/>
    <w:multiLevelType w:val="multilevel"/>
    <w:tmpl w:val="90AED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84B31FD"/>
    <w:multiLevelType w:val="multilevel"/>
    <w:tmpl w:val="EBF241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B843A29"/>
    <w:multiLevelType w:val="hybridMultilevel"/>
    <w:tmpl w:val="F612DCEC"/>
    <w:lvl w:ilvl="0" w:tplc="FFFFFFFF">
      <w:start w:val="1"/>
      <w:numFmt w:val="bullet"/>
      <w:lvlText w:val=""/>
      <w:legacy w:legacy="1" w:legacySpace="0" w:legacyIndent="283"/>
      <w:lvlJc w:val="left"/>
      <w:pPr>
        <w:ind w:left="283" w:hanging="28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7F526FB"/>
    <w:multiLevelType w:val="multilevel"/>
    <w:tmpl w:val="65D88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31740F4"/>
    <w:multiLevelType w:val="multilevel"/>
    <w:tmpl w:val="0630B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4741208"/>
    <w:multiLevelType w:val="singleLevel"/>
    <w:tmpl w:val="32FAEE2E"/>
    <w:lvl w:ilvl="0">
      <w:start w:val="1"/>
      <w:numFmt w:val="bullet"/>
      <w:lvlText w:val=""/>
      <w:lvlJc w:val="left"/>
      <w:pPr>
        <w:tabs>
          <w:tab w:val="num" w:pos="1069"/>
        </w:tabs>
        <w:ind w:left="1069" w:hanging="360"/>
      </w:pPr>
      <w:rPr>
        <w:rFonts w:ascii="Symbol" w:hAnsi="Symbol" w:hint="default"/>
      </w:rPr>
    </w:lvl>
  </w:abstractNum>
  <w:abstractNum w:abstractNumId="20" w15:restartNumberingAfterBreak="0">
    <w:nsid w:val="651D6516"/>
    <w:multiLevelType w:val="multilevel"/>
    <w:tmpl w:val="9E28E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52B774E"/>
    <w:multiLevelType w:val="multilevel"/>
    <w:tmpl w:val="5E045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5FF3C8F"/>
    <w:multiLevelType w:val="multilevel"/>
    <w:tmpl w:val="CE6EC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7F610A0"/>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24" w15:restartNumberingAfterBreak="0">
    <w:nsid w:val="6ACA0803"/>
    <w:multiLevelType w:val="multilevel"/>
    <w:tmpl w:val="F1166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BBA0FF5"/>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26" w15:restartNumberingAfterBreak="0">
    <w:nsid w:val="6CB64A3D"/>
    <w:multiLevelType w:val="multilevel"/>
    <w:tmpl w:val="93582D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8896940"/>
    <w:multiLevelType w:val="multilevel"/>
    <w:tmpl w:val="F7F40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658266176">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37986592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16cid:durableId="2113432328">
    <w:abstractNumId w:val="10"/>
  </w:num>
  <w:num w:numId="4" w16cid:durableId="670648517">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5" w16cid:durableId="846334290">
    <w:abstractNumId w:val="23"/>
  </w:num>
  <w:num w:numId="6" w16cid:durableId="12296609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7" w16cid:durableId="1224485671">
    <w:abstractNumId w:val="25"/>
  </w:num>
  <w:num w:numId="8" w16cid:durableId="165363236">
    <w:abstractNumId w:val="26"/>
  </w:num>
  <w:num w:numId="9" w16cid:durableId="127406711">
    <w:abstractNumId w:val="16"/>
  </w:num>
  <w:num w:numId="10" w16cid:durableId="893932947">
    <w:abstractNumId w:val="0"/>
    <w:lvlOverride w:ilvl="0">
      <w:lvl w:ilvl="0">
        <w:start w:val="1"/>
        <w:numFmt w:val="bullet"/>
        <w:lvlText w:val=""/>
        <w:legacy w:legacy="1" w:legacySpace="0" w:legacyIndent="360"/>
        <w:lvlJc w:val="left"/>
        <w:pPr>
          <w:ind w:left="1069" w:hanging="360"/>
        </w:pPr>
        <w:rPr>
          <w:rFonts w:ascii="Symbol" w:hAnsi="Symbol" w:hint="default"/>
        </w:rPr>
      </w:lvl>
    </w:lvlOverride>
  </w:num>
  <w:num w:numId="11" w16cid:durableId="1096361174">
    <w:abstractNumId w:val="19"/>
  </w:num>
  <w:num w:numId="12" w16cid:durableId="605649518">
    <w:abstractNumId w:val="4"/>
  </w:num>
  <w:num w:numId="13" w16cid:durableId="599721920">
    <w:abstractNumId w:val="15"/>
  </w:num>
  <w:num w:numId="14" w16cid:durableId="245922858">
    <w:abstractNumId w:val="5"/>
  </w:num>
  <w:num w:numId="15" w16cid:durableId="1027215620">
    <w:abstractNumId w:val="9"/>
  </w:num>
  <w:num w:numId="16" w16cid:durableId="128015413">
    <w:abstractNumId w:val="2"/>
  </w:num>
  <w:num w:numId="17" w16cid:durableId="867522713">
    <w:abstractNumId w:val="18"/>
  </w:num>
  <w:num w:numId="18" w16cid:durableId="494299955">
    <w:abstractNumId w:val="13"/>
  </w:num>
  <w:num w:numId="19" w16cid:durableId="1671324837">
    <w:abstractNumId w:val="21"/>
  </w:num>
  <w:num w:numId="20" w16cid:durableId="1700081193">
    <w:abstractNumId w:val="27"/>
  </w:num>
  <w:num w:numId="21" w16cid:durableId="547648573">
    <w:abstractNumId w:val="6"/>
  </w:num>
  <w:num w:numId="22" w16cid:durableId="268003019">
    <w:abstractNumId w:val="22"/>
  </w:num>
  <w:num w:numId="23" w16cid:durableId="1111702384">
    <w:abstractNumId w:val="8"/>
  </w:num>
  <w:num w:numId="24" w16cid:durableId="2106537640">
    <w:abstractNumId w:val="3"/>
  </w:num>
  <w:num w:numId="25" w16cid:durableId="2059040371">
    <w:abstractNumId w:val="20"/>
  </w:num>
  <w:num w:numId="26" w16cid:durableId="2074036181">
    <w:abstractNumId w:val="12"/>
  </w:num>
  <w:num w:numId="27" w16cid:durableId="2015762492">
    <w:abstractNumId w:val="7"/>
  </w:num>
  <w:num w:numId="28" w16cid:durableId="1829786004">
    <w:abstractNumId w:val="14"/>
  </w:num>
  <w:num w:numId="29" w16cid:durableId="1702124835">
    <w:abstractNumId w:val="17"/>
  </w:num>
  <w:num w:numId="30" w16cid:durableId="1540702687">
    <w:abstractNumId w:val="24"/>
  </w:num>
  <w:num w:numId="31" w16cid:durableId="1101611914">
    <w:abstractNumId w:val="11"/>
  </w:num>
  <w:num w:numId="32" w16cid:durableId="14201051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drawingGridHorizontalSpacing w:val="181"/>
  <w:drawingGridVerticalSpacing w:val="181"/>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670E"/>
    <w:rsid w:val="000B5B0B"/>
    <w:rsid w:val="001D0DD2"/>
    <w:rsid w:val="001D670E"/>
    <w:rsid w:val="00293E32"/>
    <w:rsid w:val="00447BE3"/>
    <w:rsid w:val="00465E77"/>
    <w:rsid w:val="0052542B"/>
    <w:rsid w:val="00602827"/>
    <w:rsid w:val="00662A80"/>
    <w:rsid w:val="006C01B3"/>
    <w:rsid w:val="006C1380"/>
    <w:rsid w:val="006F1E3F"/>
    <w:rsid w:val="0070503D"/>
    <w:rsid w:val="00840FF7"/>
    <w:rsid w:val="008C3D1A"/>
    <w:rsid w:val="008E1FF1"/>
    <w:rsid w:val="00905511"/>
    <w:rsid w:val="009660ED"/>
    <w:rsid w:val="009B7A85"/>
    <w:rsid w:val="009D12A0"/>
    <w:rsid w:val="00A53BC9"/>
    <w:rsid w:val="00A867B8"/>
    <w:rsid w:val="00AA6803"/>
    <w:rsid w:val="00B00B5D"/>
    <w:rsid w:val="00C0796B"/>
    <w:rsid w:val="00C3635D"/>
    <w:rsid w:val="00D25BF8"/>
    <w:rsid w:val="00D52927"/>
    <w:rsid w:val="00E6061C"/>
    <w:rsid w:val="00E90A8D"/>
    <w:rsid w:val="00F4466E"/>
    <w:rsid w:val="00F770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1834023"/>
  <w14:defaultImageDpi w14:val="300"/>
  <w15:docId w15:val="{2A1CD5BD-7FD1-43F3-8F17-51E3D54BA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5B0B"/>
    <w:pPr>
      <w:spacing w:after="120"/>
    </w:pPr>
    <w:rPr>
      <w:rFonts w:ascii="Arial" w:eastAsiaTheme="minorHAnsi" w:hAnsi="Arial"/>
      <w:sz w:val="20"/>
      <w:szCs w:val="22"/>
      <w:lang w:val="en-AU"/>
    </w:rPr>
  </w:style>
  <w:style w:type="paragraph" w:styleId="Heading2">
    <w:name w:val="heading 2"/>
    <w:basedOn w:val="Normal"/>
    <w:link w:val="Heading2Char"/>
    <w:uiPriority w:val="9"/>
    <w:semiHidden/>
    <w:unhideWhenUsed/>
    <w:qFormat/>
    <w:rsid w:val="00A53BC9"/>
    <w:pPr>
      <w:spacing w:before="100" w:beforeAutospacing="1" w:after="100" w:afterAutospacing="1"/>
      <w:outlineLvl w:val="1"/>
    </w:pPr>
    <w:rPr>
      <w:rFonts w:ascii="Times New Roman" w:hAnsi="Times New Roman" w:cs="Times New Roman"/>
      <w:b/>
      <w:bCs/>
      <w:sz w:val="36"/>
      <w:szCs w:val="36"/>
      <w:lang w:eastAsia="en-AU"/>
    </w:rPr>
  </w:style>
  <w:style w:type="paragraph" w:styleId="Heading3">
    <w:name w:val="heading 3"/>
    <w:basedOn w:val="Normal"/>
    <w:next w:val="Normal"/>
    <w:link w:val="Heading3Char"/>
    <w:uiPriority w:val="9"/>
    <w:semiHidden/>
    <w:unhideWhenUsed/>
    <w:qFormat/>
    <w:rsid w:val="009B7A8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9B7A85"/>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9B7A85"/>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5B0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5B0B"/>
    <w:rPr>
      <w:rFonts w:ascii="Tahoma" w:eastAsiaTheme="minorHAnsi" w:hAnsi="Tahoma" w:cs="Tahoma"/>
      <w:sz w:val="16"/>
      <w:szCs w:val="16"/>
      <w:lang w:val="en-AU"/>
    </w:rPr>
  </w:style>
  <w:style w:type="table" w:customStyle="1" w:styleId="AA">
    <w:name w:val="AA"/>
    <w:basedOn w:val="TableNormal"/>
    <w:uiPriority w:val="99"/>
    <w:rsid w:val="000B5B0B"/>
    <w:rPr>
      <w:rFonts w:eastAsiaTheme="minorHAnsi"/>
      <w:sz w:val="22"/>
      <w:szCs w:val="22"/>
      <w:lang w:val="en-AU"/>
    </w:rPr>
    <w:tblPr/>
  </w:style>
  <w:style w:type="table" w:customStyle="1" w:styleId="Style1">
    <w:name w:val="Style1"/>
    <w:basedOn w:val="TableNormal"/>
    <w:uiPriority w:val="99"/>
    <w:rsid w:val="000B5B0B"/>
    <w:rPr>
      <w:rFonts w:eastAsiaTheme="minorHAnsi"/>
      <w:sz w:val="22"/>
      <w:szCs w:val="22"/>
      <w:lang w:val="en-AU"/>
    </w:rPr>
    <w:tblPr/>
  </w:style>
  <w:style w:type="paragraph" w:styleId="Header">
    <w:name w:val="header"/>
    <w:basedOn w:val="Normal"/>
    <w:link w:val="HeaderChar"/>
    <w:uiPriority w:val="99"/>
    <w:unhideWhenUsed/>
    <w:rsid w:val="001D670E"/>
    <w:pPr>
      <w:tabs>
        <w:tab w:val="center" w:pos="4320"/>
        <w:tab w:val="right" w:pos="8640"/>
      </w:tabs>
      <w:spacing w:after="0"/>
    </w:pPr>
  </w:style>
  <w:style w:type="character" w:customStyle="1" w:styleId="HeaderChar">
    <w:name w:val="Header Char"/>
    <w:basedOn w:val="DefaultParagraphFont"/>
    <w:link w:val="Header"/>
    <w:uiPriority w:val="99"/>
    <w:rsid w:val="001D670E"/>
    <w:rPr>
      <w:rFonts w:ascii="Arial" w:eastAsiaTheme="minorHAnsi" w:hAnsi="Arial"/>
      <w:sz w:val="20"/>
      <w:szCs w:val="22"/>
      <w:lang w:val="en-AU"/>
    </w:rPr>
  </w:style>
  <w:style w:type="paragraph" w:styleId="Footer">
    <w:name w:val="footer"/>
    <w:basedOn w:val="Normal"/>
    <w:link w:val="FooterChar"/>
    <w:uiPriority w:val="99"/>
    <w:unhideWhenUsed/>
    <w:rsid w:val="001D670E"/>
    <w:pPr>
      <w:tabs>
        <w:tab w:val="center" w:pos="4320"/>
        <w:tab w:val="right" w:pos="8640"/>
      </w:tabs>
      <w:spacing w:after="0"/>
    </w:pPr>
  </w:style>
  <w:style w:type="character" w:customStyle="1" w:styleId="FooterChar">
    <w:name w:val="Footer Char"/>
    <w:basedOn w:val="DefaultParagraphFont"/>
    <w:link w:val="Footer"/>
    <w:uiPriority w:val="99"/>
    <w:rsid w:val="001D670E"/>
    <w:rPr>
      <w:rFonts w:ascii="Arial" w:eastAsiaTheme="minorHAnsi" w:hAnsi="Arial"/>
      <w:sz w:val="20"/>
      <w:szCs w:val="22"/>
      <w:lang w:val="en-AU"/>
    </w:rPr>
  </w:style>
  <w:style w:type="paragraph" w:styleId="Title">
    <w:name w:val="Title"/>
    <w:basedOn w:val="Normal"/>
    <w:link w:val="TitleChar"/>
    <w:uiPriority w:val="10"/>
    <w:qFormat/>
    <w:rsid w:val="009660ED"/>
    <w:pPr>
      <w:spacing w:after="0"/>
      <w:jc w:val="center"/>
    </w:pPr>
    <w:rPr>
      <w:rFonts w:ascii="Times New Roman" w:eastAsia="Times New Roman" w:hAnsi="Times New Roman" w:cs="Times New Roman"/>
      <w:b/>
      <w:szCs w:val="20"/>
      <w:lang w:val="en-US" w:eastAsia="en-AU"/>
    </w:rPr>
  </w:style>
  <w:style w:type="character" w:customStyle="1" w:styleId="TitleChar">
    <w:name w:val="Title Char"/>
    <w:basedOn w:val="DefaultParagraphFont"/>
    <w:link w:val="Title"/>
    <w:uiPriority w:val="10"/>
    <w:rsid w:val="009660ED"/>
    <w:rPr>
      <w:rFonts w:ascii="Times New Roman" w:eastAsia="Times New Roman" w:hAnsi="Times New Roman" w:cs="Times New Roman"/>
      <w:b/>
      <w:sz w:val="20"/>
      <w:szCs w:val="20"/>
      <w:lang w:eastAsia="en-AU"/>
    </w:rPr>
  </w:style>
  <w:style w:type="paragraph" w:customStyle="1" w:styleId="Default">
    <w:name w:val="Default"/>
    <w:rsid w:val="00A53BC9"/>
    <w:pPr>
      <w:autoSpaceDE w:val="0"/>
      <w:autoSpaceDN w:val="0"/>
      <w:adjustRightInd w:val="0"/>
    </w:pPr>
    <w:rPr>
      <w:rFonts w:ascii="Arial" w:eastAsia="Times New Roman" w:hAnsi="Arial" w:cs="Arial"/>
      <w:color w:val="000000"/>
      <w:lang w:val="en-AU" w:eastAsia="en-AU"/>
    </w:rPr>
  </w:style>
  <w:style w:type="character" w:customStyle="1" w:styleId="Heading2Char">
    <w:name w:val="Heading 2 Char"/>
    <w:basedOn w:val="DefaultParagraphFont"/>
    <w:link w:val="Heading2"/>
    <w:uiPriority w:val="9"/>
    <w:semiHidden/>
    <w:rsid w:val="00A53BC9"/>
    <w:rPr>
      <w:rFonts w:ascii="Times New Roman" w:eastAsiaTheme="minorHAnsi" w:hAnsi="Times New Roman" w:cs="Times New Roman"/>
      <w:b/>
      <w:bCs/>
      <w:sz w:val="36"/>
      <w:szCs w:val="36"/>
      <w:lang w:val="en-AU" w:eastAsia="en-AU"/>
    </w:rPr>
  </w:style>
  <w:style w:type="character" w:styleId="Hyperlink">
    <w:name w:val="Hyperlink"/>
    <w:basedOn w:val="DefaultParagraphFont"/>
    <w:uiPriority w:val="99"/>
    <w:semiHidden/>
    <w:unhideWhenUsed/>
    <w:rsid w:val="00A53BC9"/>
    <w:rPr>
      <w:color w:val="0563C1"/>
      <w:u w:val="single"/>
    </w:rPr>
  </w:style>
  <w:style w:type="paragraph" w:styleId="NormalWeb">
    <w:name w:val="Normal (Web)"/>
    <w:basedOn w:val="Normal"/>
    <w:uiPriority w:val="99"/>
    <w:semiHidden/>
    <w:unhideWhenUsed/>
    <w:rsid w:val="00A53BC9"/>
    <w:pPr>
      <w:spacing w:before="100" w:beforeAutospacing="1" w:after="100" w:afterAutospacing="1"/>
    </w:pPr>
    <w:rPr>
      <w:rFonts w:ascii="Times New Roman" w:hAnsi="Times New Roman" w:cs="Times New Roman"/>
      <w:sz w:val="24"/>
      <w:szCs w:val="24"/>
      <w:lang w:eastAsia="en-AU"/>
    </w:rPr>
  </w:style>
  <w:style w:type="character" w:styleId="Strong">
    <w:name w:val="Strong"/>
    <w:basedOn w:val="DefaultParagraphFont"/>
    <w:uiPriority w:val="22"/>
    <w:qFormat/>
    <w:rsid w:val="00A53BC9"/>
    <w:rPr>
      <w:b/>
      <w:bCs/>
    </w:rPr>
  </w:style>
  <w:style w:type="paragraph" w:styleId="ListParagraph">
    <w:name w:val="List Paragraph"/>
    <w:basedOn w:val="Normal"/>
    <w:uiPriority w:val="34"/>
    <w:qFormat/>
    <w:rsid w:val="0052542B"/>
    <w:pPr>
      <w:ind w:left="720"/>
      <w:contextualSpacing/>
    </w:pPr>
  </w:style>
  <w:style w:type="character" w:customStyle="1" w:styleId="Heading3Char">
    <w:name w:val="Heading 3 Char"/>
    <w:basedOn w:val="DefaultParagraphFont"/>
    <w:link w:val="Heading3"/>
    <w:uiPriority w:val="9"/>
    <w:semiHidden/>
    <w:rsid w:val="009B7A85"/>
    <w:rPr>
      <w:rFonts w:asciiTheme="majorHAnsi" w:eastAsiaTheme="majorEastAsia" w:hAnsiTheme="majorHAnsi" w:cstheme="majorBidi"/>
      <w:color w:val="243F60" w:themeColor="accent1" w:themeShade="7F"/>
      <w:lang w:val="en-AU"/>
    </w:rPr>
  </w:style>
  <w:style w:type="character" w:customStyle="1" w:styleId="Heading4Char">
    <w:name w:val="Heading 4 Char"/>
    <w:basedOn w:val="DefaultParagraphFont"/>
    <w:link w:val="Heading4"/>
    <w:uiPriority w:val="9"/>
    <w:semiHidden/>
    <w:rsid w:val="009B7A85"/>
    <w:rPr>
      <w:rFonts w:asciiTheme="majorHAnsi" w:eastAsiaTheme="majorEastAsia" w:hAnsiTheme="majorHAnsi" w:cstheme="majorBidi"/>
      <w:i/>
      <w:iCs/>
      <w:color w:val="365F91" w:themeColor="accent1" w:themeShade="BF"/>
      <w:sz w:val="20"/>
      <w:szCs w:val="22"/>
      <w:lang w:val="en-AU"/>
    </w:rPr>
  </w:style>
  <w:style w:type="character" w:customStyle="1" w:styleId="Heading5Char">
    <w:name w:val="Heading 5 Char"/>
    <w:basedOn w:val="DefaultParagraphFont"/>
    <w:link w:val="Heading5"/>
    <w:uiPriority w:val="9"/>
    <w:semiHidden/>
    <w:rsid w:val="009B7A85"/>
    <w:rPr>
      <w:rFonts w:asciiTheme="majorHAnsi" w:eastAsiaTheme="majorEastAsia" w:hAnsiTheme="majorHAnsi" w:cstheme="majorBidi"/>
      <w:color w:val="365F91" w:themeColor="accent1" w:themeShade="BF"/>
      <w:sz w:val="20"/>
      <w:szCs w:val="22"/>
      <w:lang w:val="en-AU"/>
    </w:rPr>
  </w:style>
  <w:style w:type="character" w:customStyle="1" w:styleId="rpl-text-label">
    <w:name w:val="rpl-text-label"/>
    <w:basedOn w:val="DefaultParagraphFont"/>
    <w:rsid w:val="009B7A85"/>
  </w:style>
  <w:style w:type="character" w:customStyle="1" w:styleId="rpl-text-icongroup">
    <w:name w:val="rpl-text-icon__group"/>
    <w:basedOn w:val="DefaultParagraphFont"/>
    <w:rsid w:val="009B7A85"/>
  </w:style>
  <w:style w:type="table" w:styleId="TableGrid">
    <w:name w:val="Table Grid"/>
    <w:basedOn w:val="TableNormal"/>
    <w:uiPriority w:val="39"/>
    <w:rsid w:val="00465E77"/>
    <w:rPr>
      <w:rFonts w:eastAsiaTheme="minorHAnsi"/>
      <w:sz w:val="22"/>
      <w:szCs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728380">
      <w:bodyDiv w:val="1"/>
      <w:marLeft w:val="0"/>
      <w:marRight w:val="0"/>
      <w:marTop w:val="0"/>
      <w:marBottom w:val="0"/>
      <w:divBdr>
        <w:top w:val="none" w:sz="0" w:space="0" w:color="auto"/>
        <w:left w:val="none" w:sz="0" w:space="0" w:color="auto"/>
        <w:bottom w:val="none" w:sz="0" w:space="0" w:color="auto"/>
        <w:right w:val="none" w:sz="0" w:space="0" w:color="auto"/>
      </w:divBdr>
    </w:div>
    <w:div w:id="1402098133">
      <w:bodyDiv w:val="1"/>
      <w:marLeft w:val="0"/>
      <w:marRight w:val="0"/>
      <w:marTop w:val="0"/>
      <w:marBottom w:val="0"/>
      <w:divBdr>
        <w:top w:val="none" w:sz="0" w:space="0" w:color="auto"/>
        <w:left w:val="none" w:sz="0" w:space="0" w:color="auto"/>
        <w:bottom w:val="none" w:sz="0" w:space="0" w:color="auto"/>
        <w:right w:val="none" w:sz="0" w:space="0" w:color="auto"/>
      </w:divBdr>
    </w:div>
    <w:div w:id="1941797319">
      <w:bodyDiv w:val="1"/>
      <w:marLeft w:val="0"/>
      <w:marRight w:val="0"/>
      <w:marTop w:val="0"/>
      <w:marBottom w:val="0"/>
      <w:divBdr>
        <w:top w:val="none" w:sz="0" w:space="0" w:color="auto"/>
        <w:left w:val="none" w:sz="0" w:space="0" w:color="auto"/>
        <w:bottom w:val="none" w:sz="0" w:space="0" w:color="auto"/>
        <w:right w:val="none" w:sz="0" w:space="0" w:color="auto"/>
      </w:divBdr>
    </w:div>
    <w:div w:id="214731642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dugate.eduweb.vic.gov.au/edrms/website/PAL/CCTV-installation-guiding-principles.docx" TargetMode="External"/><Relationship Id="rId18" Type="http://schemas.openxmlformats.org/officeDocument/2006/relationships/hyperlink" Target="tel:0370220078" TargetMode="External"/><Relationship Id="rId26" Type="http://schemas.openxmlformats.org/officeDocument/2006/relationships/hyperlink" Target="https://www2.education.vic.gov.au/pal/reporting-and-managing-school-incidents-including-emergencies/policy" TargetMode="External"/><Relationship Id="rId21" Type="http://schemas.openxmlformats.org/officeDocument/2006/relationships/hyperlink" Target="https://www2.education.vic.gov.au/pal/complaints/policy" TargetMode="External"/><Relationship Id="rId34"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edugate.eduweb.vic.gov.au/edrms/website/PAL/CCTV-implementation-checklist.docx" TargetMode="External"/><Relationship Id="rId17" Type="http://schemas.openxmlformats.org/officeDocument/2006/relationships/hyperlink" Target="mailto:legal.services@education.vic.gov.au" TargetMode="External"/><Relationship Id="rId25" Type="http://schemas.openxmlformats.org/officeDocument/2006/relationships/hyperlink" Target="https://www2.education.vic.gov.au/pal/privacy-information-sharing/policy"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tel:039633146" TargetMode="External"/><Relationship Id="rId20" Type="http://schemas.openxmlformats.org/officeDocument/2006/relationships/hyperlink" Target="https://www2.education.vic.gov.au/pal/records-management/policy" TargetMode="External"/><Relationship Id="rId29" Type="http://schemas.openxmlformats.org/officeDocument/2006/relationships/hyperlink" Target="https://www.legislation.vic.gov.au/in-force/acts/privacy-and-data-protection-act-201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dugate.eduweb.vic.gov.au/edrms/website/PAL/CCTV-policy-acknowledgement.docx" TargetMode="External"/><Relationship Id="rId24" Type="http://schemas.openxmlformats.org/officeDocument/2006/relationships/hyperlink" Target="https://www2.education.vic.gov.au/pal/reporting-criminal-activity/policy"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privacy@education.vic.gov.au" TargetMode="External"/><Relationship Id="rId23" Type="http://schemas.openxmlformats.org/officeDocument/2006/relationships/hyperlink" Target="https://www2.education.vic.gov.au/pal/crime-prevention-schools/policy" TargetMode="External"/><Relationship Id="rId28" Type="http://schemas.openxmlformats.org/officeDocument/2006/relationships/hyperlink" Target="https://www.education.vic.gov.au/PAL/school-council-ministerial-order-1280.docx" TargetMode="External"/><Relationship Id="rId36" Type="http://schemas.openxmlformats.org/officeDocument/2006/relationships/fontTable" Target="fontTable.xml"/><Relationship Id="rId10" Type="http://schemas.openxmlformats.org/officeDocument/2006/relationships/hyperlink" Target="mailto:school.security@education.vic.gov.au" TargetMode="External"/><Relationship Id="rId19" Type="http://schemas.openxmlformats.org/officeDocument/2006/relationships/hyperlink" Target="mailto:foi@education.vic.gov.au"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edugate.eduweb.vic.gov.au/edrms/website/PAL/CCTV-system-expression-of-interest.docx" TargetMode="External"/><Relationship Id="rId14" Type="http://schemas.openxmlformats.org/officeDocument/2006/relationships/hyperlink" Target="tel:0386887967" TargetMode="External"/><Relationship Id="rId22" Type="http://schemas.openxmlformats.org/officeDocument/2006/relationships/hyperlink" Target="https://www2.education.vic.gov.au/pal/reporting-and-managing-school-incidents-including-emergencies/policy" TargetMode="External"/><Relationship Id="rId27" Type="http://schemas.openxmlformats.org/officeDocument/2006/relationships/hyperlink" Target="https://www.education.vic.gov.au/Pages/schoolsprivacypolicy.aspx" TargetMode="External"/><Relationship Id="rId30" Type="http://schemas.openxmlformats.org/officeDocument/2006/relationships/header" Target="header1.xml"/><Relationship Id="rId35" Type="http://schemas.openxmlformats.org/officeDocument/2006/relationships/footer" Target="footer3.xml"/><Relationship Id="rId8" Type="http://schemas.openxmlformats.org/officeDocument/2006/relationships/image" Target="media/image1.emf"/><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E3D5D4-C620-4DB7-A44F-35E03BFAF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2570</Words>
  <Characters>14652</Characters>
  <Application>Microsoft Office Word</Application>
  <DocSecurity>4</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Print Design Australia</Company>
  <LinksUpToDate>false</LinksUpToDate>
  <CharactersWithSpaces>17188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Print Design Australia</dc:creator>
  <cp:keywords/>
  <dc:description/>
  <cp:lastModifiedBy>Catherine Rogasch</cp:lastModifiedBy>
  <cp:revision>2</cp:revision>
  <cp:lastPrinted>2020-02-08T03:25:00Z</cp:lastPrinted>
  <dcterms:created xsi:type="dcterms:W3CDTF">2023-03-21T23:58:00Z</dcterms:created>
  <dcterms:modified xsi:type="dcterms:W3CDTF">2023-03-21T23:58:00Z</dcterms:modified>
</cp:coreProperties>
</file>